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F199" w14:textId="51723A1A" w:rsidR="00E40498" w:rsidRPr="006940E4" w:rsidRDefault="00E40498" w:rsidP="00E40498">
      <w:pPr>
        <w:shd w:val="clear" w:color="auto" w:fill="FFFFFF"/>
        <w:spacing w:after="160" w:line="380" w:lineRule="exact"/>
        <w:ind w:left="-1276" w:right="-568"/>
        <w:jc w:val="center"/>
        <w:rPr>
          <w:rFonts w:ascii="Constantia" w:eastAsia="PMingLiU-ExtB" w:hAnsi="Constantia"/>
          <w:b/>
          <w:bCs/>
          <w:caps/>
          <w:w w:val="90"/>
          <w:sz w:val="34"/>
          <w:szCs w:val="34"/>
          <w:lang w:eastAsia="en-US"/>
        </w:rPr>
      </w:pPr>
      <w:r w:rsidRPr="006940E4">
        <w:rPr>
          <w:rFonts w:ascii="Calibri" w:eastAsia="Calibri" w:hAnsi="Calibri" w:cs="Calibri"/>
          <w:noProof/>
          <w:sz w:val="22"/>
          <w:szCs w:val="22"/>
          <w:lang w:eastAsia="en-US"/>
        </w:rPr>
        <w:drawing>
          <wp:anchor distT="0" distB="0" distL="114300" distR="114300" simplePos="0" relativeHeight="251659264" behindDoc="0" locked="0" layoutInCell="1" allowOverlap="1" wp14:anchorId="1A7CC43E" wp14:editId="3F812E2E">
            <wp:simplePos x="0" y="0"/>
            <wp:positionH relativeFrom="column">
              <wp:posOffset>2775585</wp:posOffset>
            </wp:positionH>
            <wp:positionV relativeFrom="paragraph">
              <wp:posOffset>65405</wp:posOffset>
            </wp:positionV>
            <wp:extent cx="904875" cy="93345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4E5731" w14:textId="77777777" w:rsidR="00E40498" w:rsidRPr="006940E4" w:rsidRDefault="00E40498" w:rsidP="00E40498">
      <w:pPr>
        <w:shd w:val="clear" w:color="auto" w:fill="FFFFFF"/>
        <w:spacing w:after="160" w:line="380" w:lineRule="exact"/>
        <w:ind w:left="-1276" w:right="-568"/>
        <w:jc w:val="center"/>
        <w:rPr>
          <w:rFonts w:ascii="Constantia" w:eastAsia="PMingLiU-ExtB" w:hAnsi="Constantia"/>
          <w:b/>
          <w:bCs/>
          <w:caps/>
          <w:w w:val="90"/>
          <w:sz w:val="34"/>
          <w:szCs w:val="34"/>
          <w:lang w:eastAsia="en-US"/>
        </w:rPr>
      </w:pPr>
    </w:p>
    <w:p w14:paraId="1573E020" w14:textId="77777777" w:rsidR="00E40498" w:rsidRPr="006940E4" w:rsidRDefault="00E40498" w:rsidP="001D1F04">
      <w:pPr>
        <w:shd w:val="clear" w:color="auto" w:fill="FFFFFF"/>
        <w:spacing w:after="160" w:line="380" w:lineRule="exact"/>
        <w:ind w:right="-568"/>
        <w:jc w:val="right"/>
        <w:rPr>
          <w:rFonts w:ascii="Constantia" w:eastAsia="PMingLiU-ExtB" w:hAnsi="Constantia"/>
          <w:b/>
          <w:bCs/>
          <w:caps/>
          <w:w w:val="90"/>
          <w:sz w:val="34"/>
          <w:szCs w:val="34"/>
          <w:lang w:eastAsia="en-US"/>
        </w:rPr>
      </w:pPr>
    </w:p>
    <w:p w14:paraId="1969DFA1" w14:textId="77777777" w:rsidR="00E40498" w:rsidRPr="006940E4" w:rsidRDefault="00E40498" w:rsidP="00E40498">
      <w:pPr>
        <w:shd w:val="clear" w:color="auto" w:fill="FFFFFF"/>
        <w:spacing w:line="380" w:lineRule="exact"/>
        <w:ind w:right="-567"/>
        <w:jc w:val="center"/>
        <w:rPr>
          <w:rFonts w:eastAsia="PMingLiU-ExtB"/>
          <w:b/>
          <w:bCs/>
          <w:caps/>
          <w:w w:val="90"/>
          <w:sz w:val="34"/>
          <w:szCs w:val="34"/>
          <w:lang w:eastAsia="en-US"/>
        </w:rPr>
      </w:pPr>
      <w:r w:rsidRPr="006940E4">
        <w:rPr>
          <w:rFonts w:eastAsia="PMingLiU-ExtB"/>
          <w:b/>
          <w:bCs/>
          <w:caps/>
          <w:w w:val="90"/>
          <w:sz w:val="34"/>
          <w:szCs w:val="34"/>
          <w:lang w:eastAsia="en-US"/>
        </w:rPr>
        <w:t>служба государственного финансового контроля</w:t>
      </w:r>
    </w:p>
    <w:p w14:paraId="0DB4D937" w14:textId="77777777" w:rsidR="00E40498" w:rsidRPr="006940E4" w:rsidRDefault="00E40498" w:rsidP="00E40498">
      <w:pPr>
        <w:shd w:val="clear" w:color="auto" w:fill="FFFFFF"/>
        <w:spacing w:line="259" w:lineRule="auto"/>
        <w:jc w:val="center"/>
        <w:rPr>
          <w:rFonts w:eastAsia="PMingLiU-ExtB"/>
          <w:b/>
          <w:bCs/>
          <w:caps/>
          <w:w w:val="90"/>
          <w:sz w:val="34"/>
          <w:szCs w:val="34"/>
          <w:lang w:eastAsia="en-US"/>
        </w:rPr>
      </w:pPr>
      <w:r w:rsidRPr="006940E4">
        <w:rPr>
          <w:rFonts w:eastAsia="PMingLiU-ExtB"/>
          <w:b/>
          <w:bCs/>
          <w:caps/>
          <w:w w:val="90"/>
          <w:sz w:val="34"/>
          <w:szCs w:val="34"/>
          <w:lang w:eastAsia="en-US"/>
        </w:rPr>
        <w:t>РЕСПУБЛИКИ ДАГЕСТАН</w:t>
      </w:r>
    </w:p>
    <w:p w14:paraId="6DFDCF85" w14:textId="77777777" w:rsidR="00E40498" w:rsidRPr="006940E4" w:rsidRDefault="00E40498" w:rsidP="00E40498">
      <w:pPr>
        <w:shd w:val="clear" w:color="auto" w:fill="FFFFFF"/>
        <w:spacing w:line="259" w:lineRule="auto"/>
        <w:jc w:val="center"/>
        <w:rPr>
          <w:rFonts w:eastAsia="PMingLiU-ExtB"/>
          <w:b/>
          <w:bCs/>
          <w:caps/>
          <w:w w:val="90"/>
          <w:sz w:val="28"/>
          <w:szCs w:val="28"/>
          <w:lang w:eastAsia="en-US"/>
        </w:rPr>
      </w:pPr>
      <w:r w:rsidRPr="006940E4">
        <w:rPr>
          <w:rFonts w:eastAsia="PMingLiU-ExtB"/>
          <w:b/>
          <w:bCs/>
          <w:caps/>
          <w:w w:val="90"/>
          <w:sz w:val="28"/>
          <w:szCs w:val="28"/>
          <w:lang w:eastAsia="en-US"/>
        </w:rPr>
        <w:t>(ГОСФИНКОНТРОЛЬ РД)</w:t>
      </w:r>
    </w:p>
    <w:p w14:paraId="3D0F1887" w14:textId="77777777" w:rsidR="00E40498" w:rsidRPr="009B0E0E" w:rsidRDefault="00E40498" w:rsidP="00E40498">
      <w:pPr>
        <w:jc w:val="center"/>
        <w:rPr>
          <w:rFonts w:eastAsia="Calibri"/>
          <w:b/>
          <w:bCs/>
          <w:sz w:val="16"/>
          <w:szCs w:val="16"/>
          <w:lang w:eastAsia="en-US"/>
        </w:rPr>
      </w:pPr>
    </w:p>
    <w:p w14:paraId="072CCC96" w14:textId="047B7CEE" w:rsidR="00E40498" w:rsidRPr="006940E4" w:rsidRDefault="008F1C18" w:rsidP="00E40498">
      <w:pPr>
        <w:jc w:val="center"/>
        <w:rPr>
          <w:rFonts w:eastAsia="Calibri"/>
          <w:b/>
          <w:bCs/>
          <w:sz w:val="32"/>
          <w:szCs w:val="32"/>
          <w:lang w:eastAsia="en-US"/>
        </w:rPr>
      </w:pPr>
      <w:r>
        <w:rPr>
          <w:rFonts w:eastAsia="Calibri"/>
          <w:b/>
          <w:bCs/>
          <w:sz w:val="32"/>
          <w:szCs w:val="32"/>
          <w:lang w:eastAsia="en-US"/>
        </w:rPr>
        <w:t xml:space="preserve"> </w:t>
      </w:r>
      <w:r w:rsidR="00E40498" w:rsidRPr="006940E4">
        <w:rPr>
          <w:rFonts w:eastAsia="Calibri"/>
          <w:b/>
          <w:bCs/>
          <w:sz w:val="32"/>
          <w:szCs w:val="32"/>
          <w:lang w:eastAsia="en-US"/>
        </w:rPr>
        <w:t>ПРИКАЗ</w:t>
      </w:r>
    </w:p>
    <w:p w14:paraId="5CB14C4A" w14:textId="77777777" w:rsidR="00E40498" w:rsidRPr="009B0E0E" w:rsidRDefault="00E40498" w:rsidP="00E40498">
      <w:pPr>
        <w:jc w:val="center"/>
        <w:rPr>
          <w:rFonts w:eastAsia="Calibri"/>
          <w:b/>
          <w:bCs/>
          <w:sz w:val="16"/>
          <w:szCs w:val="16"/>
          <w:lang w:eastAsia="en-US"/>
        </w:rPr>
      </w:pPr>
    </w:p>
    <w:p w14:paraId="18C89CC2" w14:textId="323948B5" w:rsidR="00E40498" w:rsidRPr="00263566" w:rsidRDefault="00D20353" w:rsidP="00E40498">
      <w:pPr>
        <w:jc w:val="both"/>
        <w:rPr>
          <w:rFonts w:eastAsia="Calibri"/>
          <w:sz w:val="28"/>
          <w:szCs w:val="28"/>
          <w:u w:val="single"/>
          <w:lang w:eastAsia="en-US"/>
        </w:rPr>
      </w:pPr>
      <w:r>
        <w:rPr>
          <w:rFonts w:eastAsia="Calibri"/>
          <w:sz w:val="28"/>
          <w:szCs w:val="28"/>
          <w:lang w:eastAsia="en-US"/>
        </w:rPr>
        <w:t xml:space="preserve">        </w:t>
      </w:r>
      <w:r w:rsidR="00E40498" w:rsidRPr="006940E4">
        <w:rPr>
          <w:rFonts w:eastAsia="Calibri"/>
          <w:sz w:val="28"/>
          <w:szCs w:val="28"/>
          <w:lang w:eastAsia="en-US"/>
        </w:rPr>
        <w:t>от «</w:t>
      </w:r>
      <w:r w:rsidR="0085713D">
        <w:rPr>
          <w:rFonts w:eastAsia="Calibri"/>
          <w:sz w:val="28"/>
          <w:szCs w:val="28"/>
          <w:u w:val="single"/>
          <w:lang w:eastAsia="en-US"/>
        </w:rPr>
        <w:t>____</w:t>
      </w:r>
      <w:r w:rsidR="00E40498" w:rsidRPr="006940E4">
        <w:rPr>
          <w:rFonts w:eastAsia="Calibri"/>
          <w:sz w:val="28"/>
          <w:szCs w:val="28"/>
          <w:lang w:eastAsia="en-US"/>
        </w:rPr>
        <w:t xml:space="preserve">» </w:t>
      </w:r>
      <w:r w:rsidR="0085713D">
        <w:rPr>
          <w:rFonts w:eastAsia="Calibri"/>
          <w:sz w:val="28"/>
          <w:szCs w:val="28"/>
          <w:u w:val="single"/>
          <w:lang w:eastAsia="en-US"/>
        </w:rPr>
        <w:t>_________</w:t>
      </w:r>
      <w:r>
        <w:rPr>
          <w:rFonts w:eastAsia="Calibri"/>
          <w:sz w:val="28"/>
          <w:szCs w:val="28"/>
          <w:lang w:eastAsia="en-US"/>
        </w:rPr>
        <w:t xml:space="preserve"> </w:t>
      </w:r>
      <w:r w:rsidR="00E40498" w:rsidRPr="006940E4">
        <w:rPr>
          <w:rFonts w:eastAsia="Calibri"/>
          <w:sz w:val="28"/>
          <w:szCs w:val="28"/>
          <w:lang w:eastAsia="en-US"/>
        </w:rPr>
        <w:t>202</w:t>
      </w:r>
      <w:r w:rsidR="00361FE1">
        <w:rPr>
          <w:rFonts w:eastAsia="Calibri"/>
          <w:sz w:val="28"/>
          <w:szCs w:val="28"/>
          <w:lang w:eastAsia="en-US"/>
        </w:rPr>
        <w:t>2</w:t>
      </w:r>
      <w:r w:rsidR="00E40498" w:rsidRPr="006940E4">
        <w:rPr>
          <w:rFonts w:eastAsia="Calibri"/>
          <w:sz w:val="28"/>
          <w:szCs w:val="28"/>
          <w:lang w:eastAsia="en-US"/>
        </w:rPr>
        <w:t xml:space="preserve"> г.                                                   </w:t>
      </w:r>
      <w:r w:rsidR="00263566">
        <w:rPr>
          <w:rFonts w:eastAsia="Calibri"/>
          <w:sz w:val="28"/>
          <w:szCs w:val="28"/>
          <w:lang w:eastAsia="en-US"/>
        </w:rPr>
        <w:t xml:space="preserve">  </w:t>
      </w:r>
      <w:r w:rsidR="00E40498" w:rsidRPr="006940E4">
        <w:rPr>
          <w:rFonts w:eastAsia="Calibri"/>
          <w:sz w:val="28"/>
          <w:szCs w:val="28"/>
          <w:lang w:eastAsia="en-US"/>
        </w:rPr>
        <w:t xml:space="preserve"> №</w:t>
      </w:r>
      <w:r w:rsidR="00263566">
        <w:rPr>
          <w:rFonts w:eastAsia="Calibri"/>
          <w:sz w:val="28"/>
          <w:szCs w:val="28"/>
          <w:lang w:eastAsia="en-US"/>
        </w:rPr>
        <w:t xml:space="preserve"> </w:t>
      </w:r>
      <w:r w:rsidR="0085713D">
        <w:rPr>
          <w:rFonts w:eastAsia="Calibri"/>
          <w:sz w:val="28"/>
          <w:szCs w:val="28"/>
          <w:u w:val="single"/>
          <w:lang w:eastAsia="en-US"/>
        </w:rPr>
        <w:t>___________</w:t>
      </w:r>
    </w:p>
    <w:p w14:paraId="63328B34" w14:textId="77777777" w:rsidR="00E40498" w:rsidRPr="009B0E0E" w:rsidRDefault="00E40498" w:rsidP="00E40498">
      <w:pPr>
        <w:jc w:val="center"/>
        <w:rPr>
          <w:rFonts w:eastAsia="Calibri"/>
          <w:b/>
          <w:bCs/>
          <w:sz w:val="16"/>
          <w:szCs w:val="16"/>
          <w:lang w:eastAsia="en-US"/>
        </w:rPr>
      </w:pPr>
    </w:p>
    <w:p w14:paraId="251323BB" w14:textId="77777777" w:rsidR="00E40498" w:rsidRPr="006940E4" w:rsidRDefault="00E40498" w:rsidP="00E40498">
      <w:pPr>
        <w:jc w:val="center"/>
        <w:rPr>
          <w:rFonts w:eastAsia="Calibri"/>
          <w:b/>
          <w:bCs/>
          <w:sz w:val="28"/>
          <w:szCs w:val="28"/>
          <w:lang w:eastAsia="en-US"/>
        </w:rPr>
      </w:pPr>
      <w:r>
        <w:rPr>
          <w:rFonts w:eastAsia="Calibri"/>
          <w:b/>
          <w:bCs/>
          <w:sz w:val="28"/>
          <w:szCs w:val="28"/>
          <w:lang w:eastAsia="en-US"/>
        </w:rPr>
        <w:t xml:space="preserve"> </w:t>
      </w:r>
      <w:r w:rsidRPr="006940E4">
        <w:rPr>
          <w:rFonts w:eastAsia="Calibri"/>
          <w:b/>
          <w:bCs/>
          <w:sz w:val="28"/>
          <w:szCs w:val="28"/>
          <w:lang w:eastAsia="en-US"/>
        </w:rPr>
        <w:t>г. Махачкала</w:t>
      </w:r>
    </w:p>
    <w:p w14:paraId="6A4E8E9A" w14:textId="77777777" w:rsidR="00E40498" w:rsidRPr="009B0E0E" w:rsidRDefault="00E40498">
      <w:pPr>
        <w:pStyle w:val="ConsPlusTitle"/>
        <w:jc w:val="center"/>
        <w:rPr>
          <w:szCs w:val="28"/>
        </w:rPr>
      </w:pPr>
    </w:p>
    <w:p w14:paraId="62C1A9B2" w14:textId="014CF6E6" w:rsidR="00C270B0" w:rsidRDefault="004D4D07">
      <w:pPr>
        <w:pStyle w:val="ConsPlusTitle"/>
        <w:jc w:val="center"/>
      </w:pPr>
      <w:bookmarkStart w:id="0" w:name="_Hlk79057815"/>
      <w:r>
        <w:t xml:space="preserve">Об утверждении </w:t>
      </w:r>
      <w:r w:rsidR="00361FE1">
        <w:t>П</w:t>
      </w:r>
      <w:r>
        <w:t>орядка представления гражданами,</w:t>
      </w:r>
    </w:p>
    <w:p w14:paraId="3A980641" w14:textId="77777777" w:rsidR="00C270B0" w:rsidRDefault="004D4D07" w:rsidP="004D4D07">
      <w:pPr>
        <w:pStyle w:val="ConsPlusTitle"/>
        <w:jc w:val="center"/>
      </w:pPr>
      <w:r>
        <w:t>претендующими на замещение должностей государственной гражданской службы Республики Дагестан в Службе государственного финансового контроля Республики Дагестан, и государственными гражданскими служащими Республики Дагестан в Службе государственного финансового контроля Республики Дагестан сведений о доходах, об имуществе и обязательствах имущественного характера</w:t>
      </w:r>
    </w:p>
    <w:bookmarkEnd w:id="0"/>
    <w:p w14:paraId="7534B75D" w14:textId="77777777" w:rsidR="00C270B0" w:rsidRPr="009B0E0E" w:rsidRDefault="00C270B0">
      <w:pPr>
        <w:pStyle w:val="ConsPlusNormal"/>
        <w:jc w:val="both"/>
        <w:rPr>
          <w:szCs w:val="28"/>
        </w:rPr>
      </w:pPr>
    </w:p>
    <w:p w14:paraId="026B5D21" w14:textId="5E65AB4E" w:rsidR="00A31F25" w:rsidRDefault="00C270B0" w:rsidP="00247E27">
      <w:pPr>
        <w:pStyle w:val="ConsPlusNormal"/>
        <w:ind w:firstLine="540"/>
        <w:jc w:val="both"/>
      </w:pPr>
      <w:r w:rsidRPr="004D4D07">
        <w:t xml:space="preserve">В соответствии с </w:t>
      </w:r>
      <w:bookmarkStart w:id="1" w:name="_Hlk79066121"/>
      <w:r w:rsidRPr="004D4D07">
        <w:t xml:space="preserve">Федеральным </w:t>
      </w:r>
      <w:hyperlink r:id="rId8" w:history="1">
        <w:r w:rsidRPr="004D4D07">
          <w:t>законом</w:t>
        </w:r>
      </w:hyperlink>
      <w:r w:rsidRPr="004D4D07">
        <w:t xml:space="preserve"> от 25 декабря 2008 г. </w:t>
      </w:r>
      <w:r w:rsidR="00A31F25" w:rsidRPr="004D4D07">
        <w:t>№</w:t>
      </w:r>
      <w:r w:rsidRPr="004D4D07">
        <w:t xml:space="preserve"> 273-ФЗ </w:t>
      </w:r>
      <w:r w:rsidR="00A31F25" w:rsidRPr="004D4D07">
        <w:t>«</w:t>
      </w:r>
      <w:r w:rsidRPr="004D4D07">
        <w:t>О противодействии коррупции</w:t>
      </w:r>
      <w:r w:rsidR="00A31F25" w:rsidRPr="004D4D07">
        <w:t>»</w:t>
      </w:r>
      <w:r w:rsidRPr="004D4D07">
        <w:t xml:space="preserve"> (Собрание законодательства Р</w:t>
      </w:r>
      <w:r w:rsidR="00C05027">
        <w:t xml:space="preserve">оссийской </w:t>
      </w:r>
      <w:r w:rsidRPr="004D4D07">
        <w:t>Ф</w:t>
      </w:r>
      <w:r w:rsidR="00C05027">
        <w:t>едерации</w:t>
      </w:r>
      <w:r w:rsidR="00523E20">
        <w:t>,</w:t>
      </w:r>
      <w:r w:rsidR="00523E20" w:rsidRPr="00523E20">
        <w:t xml:space="preserve"> 2008, </w:t>
      </w:r>
      <w:r w:rsidR="00523E20">
        <w:t>№</w:t>
      </w:r>
      <w:r w:rsidR="00523E20" w:rsidRPr="00523E20">
        <w:t xml:space="preserve"> 52, ст. 6228; 2011, </w:t>
      </w:r>
      <w:r w:rsidR="00523E20">
        <w:t>№</w:t>
      </w:r>
      <w:r w:rsidR="00523E20" w:rsidRPr="00523E20">
        <w:t xml:space="preserve"> 48, ст. 6730; 2012, </w:t>
      </w:r>
      <w:r w:rsidR="00523E20">
        <w:t>№</w:t>
      </w:r>
      <w:r w:rsidR="00523E20" w:rsidRPr="00523E20">
        <w:t xml:space="preserve"> 50, ст. 6954; </w:t>
      </w:r>
      <w:r w:rsidR="00523E20">
        <w:t>№</w:t>
      </w:r>
      <w:r w:rsidR="00523E20" w:rsidRPr="00523E20">
        <w:t xml:space="preserve"> 53, ст. 7605; 2014, </w:t>
      </w:r>
      <w:r w:rsidR="00523E20">
        <w:t>№</w:t>
      </w:r>
      <w:r w:rsidR="00523E20" w:rsidRPr="00523E20">
        <w:t xml:space="preserve"> 52, ст. 7542; 2015, </w:t>
      </w:r>
      <w:r w:rsidR="00523E20">
        <w:t>№</w:t>
      </w:r>
      <w:r w:rsidR="00523E20" w:rsidRPr="00523E20">
        <w:t xml:space="preserve">48, ст. 6720; 2016, </w:t>
      </w:r>
      <w:r w:rsidR="00523E20">
        <w:t>№</w:t>
      </w:r>
      <w:r w:rsidR="00523E20" w:rsidRPr="00523E20">
        <w:t xml:space="preserve"> 27, ст. 4169; 2017, </w:t>
      </w:r>
      <w:r w:rsidR="00523E20">
        <w:t>№</w:t>
      </w:r>
      <w:r w:rsidR="00523E20" w:rsidRPr="00523E20">
        <w:t xml:space="preserve"> 15, ст. 2139; 2018, </w:t>
      </w:r>
      <w:r w:rsidR="00523E20">
        <w:t>№</w:t>
      </w:r>
      <w:r w:rsidR="00523E20" w:rsidRPr="00523E20">
        <w:t xml:space="preserve"> 24, ст. 3400; 2020, </w:t>
      </w:r>
      <w:r w:rsidR="00523E20">
        <w:t>№</w:t>
      </w:r>
      <w:r w:rsidR="00523E20" w:rsidRPr="00523E20">
        <w:t xml:space="preserve"> 31, ст. 5018</w:t>
      </w:r>
      <w:r w:rsidR="00523E20">
        <w:t xml:space="preserve"> </w:t>
      </w:r>
      <w:r w:rsidRPr="004D4D07">
        <w:t xml:space="preserve">), </w:t>
      </w:r>
      <w:bookmarkEnd w:id="1"/>
      <w:r w:rsidR="00247E27" w:rsidRPr="00247E27">
        <w:t>Указом Президента Республики Дагестан от 27 октября 2009 г. № 250 «О представлении гражданами, претендующими на замещение должностей государственной гражданской службы Республики Дагестан, и государственными гражданскими служащими Республики Дагестан сведений о доходах, об имуществе и обязательствах имущественного характера» (Собрание законодательства Республики Дагестан, 2009, № 20, ст. 988; 2012, № 8, ст. 298; «Дагестанская правда», 2013, 19 июня, № 192 - 194; 2014, № 2, ст. 46; № 9, ст. 513; «Дагестанская правда», 2014, 19 мая, № 167; 10 сентября, № 332; 2014, № 19, ст. 1108; интернет-портал правовой информации Республики Дагестан (www.pravo.e-dag.ru), 2016, 16 мая, № 05004000777; «Дагестанская правда», 2018, 2 августа, № 211 - 212; интернет-портал правовой информации Республики Дагестан (www.pravo.e-dag.ru), 2019, 11 июня, № 05004004266; интернет-портал правовой информации (http://pravo.gov.ru), 12 февраля 2021, № 0500202102120007)</w:t>
      </w:r>
      <w:r w:rsidR="00247E27">
        <w:t xml:space="preserve">, </w:t>
      </w:r>
      <w:r w:rsidR="003918C4" w:rsidRPr="00283338">
        <w:t>Законом Республики Дагестан от 12 октября 2005 г. №32 «О государственной гражданской службе Республики Дагестан»</w:t>
      </w:r>
      <w:r w:rsidR="003918C4">
        <w:t xml:space="preserve"> </w:t>
      </w:r>
      <w:r w:rsidR="00247E27">
        <w:t xml:space="preserve">(Собрание законодательства Республики Дагестан, 2005, № 10, ст. 656; 2006, №4, ст. 221; 2007, № 9, ст. 463; № 15, ст. 719; 2008, № 21, ст. 894; 2009, № 7, ст. 273; № 19, ст. 898; 2010, № 3, ст. 53; № 19, ст. 917, ст. 918; 2011, № 3, ст. 58; № 19, ст. 853; 2012, № 7, ст. 245; 2013, № 5, ст. 255; №12, ст. 768; 2013, № 22, ст. 1469; </w:t>
      </w:r>
      <w:r w:rsidR="00247E27">
        <w:lastRenderedPageBreak/>
        <w:t>2013, № 24 (раздел I, II), ст. 1624; 2014, № 7, ст. 338; 2015, № 13, ст. 773; 2016, № 3, ст. 100; 2016, № 5, ст. 228; официальный интернет-портал правовой информации (www.pravo.gov.ru), 29 декабря 2016, № 0500201612290012; Официальный интернет-портал правовой информации (www.pravo.gov.ru), 15 декабря 2017, № 0500201712150001; Официальный интернет-портал правовой информации (www.pravo.gov.ru), 4 января 2018, № 0500201801040008; Официальный интернет-портал правовой информации http://www.pravo.gov.ru, 7 марта 2018, № 0500201803070005; интернет-портал правовой информации (www.pravo.gov.ru), 31 декабря 2018, № 0500201812310014; официальный интернет-портал правовой информации (www.pravo.gov.ru), 12 марта 2019, № 0500201903120016; официальный интернет-портал правовой информации (www.pravo.gov.ru), 1 июля 2019, № 0500201907010012; официальный интернет-портал правовой информации (www.pravo.gov.ru), 16 декабря 2019, № 0500201912160001; официальный интернет-портал правовой информации (http://pravo.gov.ru), 12 февраля 2021, № 0500202102120003; официальный интернет-портал правовой информации (http://pravo.gov.ru), 1 июня 2021, №0500202106010004).</w:t>
      </w:r>
    </w:p>
    <w:p w14:paraId="575E571E" w14:textId="77777777" w:rsidR="00612EEE" w:rsidRPr="00612EEE" w:rsidRDefault="00612EEE">
      <w:pPr>
        <w:pStyle w:val="ConsPlusNormal"/>
        <w:ind w:firstLine="540"/>
        <w:jc w:val="both"/>
        <w:rPr>
          <w:sz w:val="16"/>
          <w:szCs w:val="16"/>
        </w:rPr>
      </w:pPr>
    </w:p>
    <w:p w14:paraId="6BE075A8" w14:textId="77777777" w:rsidR="00C270B0" w:rsidRPr="00A31F25" w:rsidRDefault="00C270B0" w:rsidP="00E40498">
      <w:pPr>
        <w:pStyle w:val="ConsPlusNormal"/>
        <w:ind w:firstLine="539"/>
        <w:jc w:val="both"/>
        <w:rPr>
          <w:b/>
          <w:bCs/>
        </w:rPr>
      </w:pPr>
      <w:r w:rsidRPr="00A31F25">
        <w:rPr>
          <w:b/>
          <w:bCs/>
        </w:rPr>
        <w:t>п</w:t>
      </w:r>
      <w:r w:rsidR="00A31F25">
        <w:rPr>
          <w:b/>
          <w:bCs/>
        </w:rPr>
        <w:t xml:space="preserve"> </w:t>
      </w:r>
      <w:r w:rsidRPr="00A31F25">
        <w:rPr>
          <w:b/>
          <w:bCs/>
        </w:rPr>
        <w:t>р</w:t>
      </w:r>
      <w:r w:rsidR="00A31F25">
        <w:rPr>
          <w:b/>
          <w:bCs/>
        </w:rPr>
        <w:t xml:space="preserve"> </w:t>
      </w:r>
      <w:r w:rsidRPr="00A31F25">
        <w:rPr>
          <w:b/>
          <w:bCs/>
        </w:rPr>
        <w:t>и</w:t>
      </w:r>
      <w:r w:rsidR="00A31F25">
        <w:rPr>
          <w:b/>
          <w:bCs/>
        </w:rPr>
        <w:t xml:space="preserve"> </w:t>
      </w:r>
      <w:r w:rsidRPr="00A31F25">
        <w:rPr>
          <w:b/>
          <w:bCs/>
        </w:rPr>
        <w:t>к</w:t>
      </w:r>
      <w:r w:rsidR="00A31F25">
        <w:rPr>
          <w:b/>
          <w:bCs/>
        </w:rPr>
        <w:t xml:space="preserve"> </w:t>
      </w:r>
      <w:r w:rsidRPr="00A31F25">
        <w:rPr>
          <w:b/>
          <w:bCs/>
        </w:rPr>
        <w:t>а</w:t>
      </w:r>
      <w:r w:rsidR="00A31F25">
        <w:rPr>
          <w:b/>
          <w:bCs/>
        </w:rPr>
        <w:t xml:space="preserve"> </w:t>
      </w:r>
      <w:r w:rsidRPr="00A31F25">
        <w:rPr>
          <w:b/>
          <w:bCs/>
        </w:rPr>
        <w:t>з</w:t>
      </w:r>
      <w:r w:rsidR="00A31F25">
        <w:rPr>
          <w:b/>
          <w:bCs/>
        </w:rPr>
        <w:t xml:space="preserve"> </w:t>
      </w:r>
      <w:r w:rsidRPr="00A31F25">
        <w:rPr>
          <w:b/>
          <w:bCs/>
        </w:rPr>
        <w:t>ы</w:t>
      </w:r>
      <w:r w:rsidR="00A31F25">
        <w:rPr>
          <w:b/>
          <w:bCs/>
        </w:rPr>
        <w:t xml:space="preserve"> </w:t>
      </w:r>
      <w:r w:rsidRPr="00A31F25">
        <w:rPr>
          <w:b/>
          <w:bCs/>
        </w:rPr>
        <w:t>в</w:t>
      </w:r>
      <w:r w:rsidR="00A31F25">
        <w:rPr>
          <w:b/>
          <w:bCs/>
        </w:rPr>
        <w:t xml:space="preserve"> </w:t>
      </w:r>
      <w:r w:rsidRPr="00A31F25">
        <w:rPr>
          <w:b/>
          <w:bCs/>
        </w:rPr>
        <w:t>а</w:t>
      </w:r>
      <w:r w:rsidR="00A31F25">
        <w:rPr>
          <w:b/>
          <w:bCs/>
        </w:rPr>
        <w:t xml:space="preserve"> </w:t>
      </w:r>
      <w:r w:rsidRPr="00A31F25">
        <w:rPr>
          <w:b/>
          <w:bCs/>
        </w:rPr>
        <w:t>ю:</w:t>
      </w:r>
    </w:p>
    <w:p w14:paraId="1D0E907E" w14:textId="5BA494DD" w:rsidR="00C270B0" w:rsidRDefault="00C270B0" w:rsidP="00722441">
      <w:pPr>
        <w:pStyle w:val="ConsPlusNormal"/>
        <w:ind w:firstLine="539"/>
        <w:jc w:val="both"/>
      </w:pPr>
      <w:r w:rsidRPr="004D4D07">
        <w:t xml:space="preserve">1. Утвердить прилагаемый </w:t>
      </w:r>
      <w:hyperlink w:anchor="P41" w:history="1">
        <w:r w:rsidRPr="004D4D07">
          <w:t>Порядок</w:t>
        </w:r>
      </w:hyperlink>
      <w:r w:rsidRPr="004D4D07">
        <w:t xml:space="preserve"> представления гражданами, претендующими на замещение должностей государственной гражданской службы Республики Дагестан в </w:t>
      </w:r>
      <w:r w:rsidR="00A31F25" w:rsidRPr="004D4D07">
        <w:t xml:space="preserve">Службе государственного финансового контроля </w:t>
      </w:r>
      <w:r w:rsidRPr="004D4D07">
        <w:t xml:space="preserve">Республики Дагестан, и государственными гражданскими служащими Республики Дагестан в </w:t>
      </w:r>
      <w:r w:rsidR="00A31F25" w:rsidRPr="004D4D07">
        <w:t xml:space="preserve">Службе государственного финансового контроля </w:t>
      </w:r>
      <w:r w:rsidRPr="004D4D07">
        <w:t>Республики Дагестан сведений о доходах, об имуществе и обязательствах имущественного характера.</w:t>
      </w:r>
    </w:p>
    <w:p w14:paraId="53EFD6F3" w14:textId="1E23A00F" w:rsidR="00C62EC1" w:rsidRPr="004D4D07" w:rsidRDefault="00C62EC1" w:rsidP="00722441">
      <w:pPr>
        <w:pStyle w:val="ConsPlusNormal"/>
        <w:ind w:firstLine="539"/>
        <w:jc w:val="both"/>
      </w:pPr>
      <w:r>
        <w:t xml:space="preserve">2. </w:t>
      </w:r>
      <w:r w:rsidRPr="00C62EC1">
        <w:t>Направить настоящий приказ на государственную регистрацию в Министерство юстиции Республики Дагестан в установленном законодательством порядке.</w:t>
      </w:r>
    </w:p>
    <w:p w14:paraId="2804C78F" w14:textId="6326E8B2" w:rsidR="00C270B0" w:rsidRDefault="00C62EC1" w:rsidP="00C62EC1">
      <w:pPr>
        <w:pStyle w:val="ConsPlusNormal"/>
        <w:ind w:firstLine="540"/>
        <w:jc w:val="both"/>
      </w:pPr>
      <w:r>
        <w:t>3</w:t>
      </w:r>
      <w:r w:rsidR="00C270B0">
        <w:t xml:space="preserve">. </w:t>
      </w:r>
      <w:r w:rsidRPr="00C62EC1">
        <w:t>Разместить настоящий приказ на официальном сайте Службы государственного финансового контроля Республики Дагестан в информационно-телекоммуникационной сети «Интернет» (gosfinkontrol.ru).</w:t>
      </w:r>
    </w:p>
    <w:p w14:paraId="5A688899" w14:textId="77777777" w:rsidR="00C270B0" w:rsidRDefault="00722441" w:rsidP="00722441">
      <w:pPr>
        <w:pStyle w:val="ConsPlusNormal"/>
        <w:ind w:firstLine="540"/>
        <w:jc w:val="both"/>
      </w:pPr>
      <w:r>
        <w:t>4</w:t>
      </w:r>
      <w:r w:rsidR="00C270B0">
        <w:t>. Настоящий приказ вступает в силу в установленном законодательством порядке.</w:t>
      </w:r>
    </w:p>
    <w:p w14:paraId="774D32A4" w14:textId="77777777" w:rsidR="00C270B0" w:rsidRDefault="00722441" w:rsidP="00722441">
      <w:pPr>
        <w:pStyle w:val="ConsPlusNormal"/>
        <w:ind w:firstLine="540"/>
        <w:jc w:val="both"/>
      </w:pPr>
      <w:r>
        <w:t>5</w:t>
      </w:r>
      <w:r w:rsidR="00C270B0">
        <w:t>. Контроль за исполнением настоящего приказа оставляю за собой.</w:t>
      </w:r>
    </w:p>
    <w:p w14:paraId="679CAE58" w14:textId="77777777" w:rsidR="00E40498" w:rsidRPr="00E40498" w:rsidRDefault="00E40498" w:rsidP="004D4D07">
      <w:pPr>
        <w:pStyle w:val="1"/>
        <w:tabs>
          <w:tab w:val="left" w:pos="6663"/>
        </w:tabs>
        <w:ind w:firstLine="710"/>
        <w:jc w:val="right"/>
        <w:rPr>
          <w:rFonts w:ascii="Times New Roman" w:hAnsi="Times New Roman"/>
          <w:sz w:val="28"/>
          <w:szCs w:val="28"/>
        </w:rPr>
      </w:pPr>
    </w:p>
    <w:p w14:paraId="00D94E0C" w14:textId="77777777" w:rsidR="00E40498" w:rsidRPr="00E40498" w:rsidRDefault="00E40498" w:rsidP="004D4D07">
      <w:pPr>
        <w:pStyle w:val="1"/>
        <w:tabs>
          <w:tab w:val="left" w:pos="6663"/>
        </w:tabs>
        <w:ind w:firstLine="710"/>
        <w:jc w:val="right"/>
        <w:rPr>
          <w:rFonts w:ascii="Times New Roman" w:hAnsi="Times New Roman"/>
          <w:sz w:val="28"/>
          <w:szCs w:val="28"/>
        </w:rPr>
      </w:pPr>
    </w:p>
    <w:p w14:paraId="66B34A06" w14:textId="77777777" w:rsidR="00C62EC1" w:rsidRDefault="00C62EC1" w:rsidP="00E40498">
      <w:pPr>
        <w:pStyle w:val="1"/>
        <w:tabs>
          <w:tab w:val="left" w:pos="6663"/>
        </w:tabs>
        <w:rPr>
          <w:rFonts w:ascii="Times New Roman" w:hAnsi="Times New Roman"/>
          <w:sz w:val="28"/>
          <w:szCs w:val="28"/>
        </w:rPr>
      </w:pPr>
    </w:p>
    <w:p w14:paraId="633710A0" w14:textId="072BB8BA" w:rsidR="00E40498" w:rsidRPr="00E40498" w:rsidRDefault="00E40498" w:rsidP="00E40498">
      <w:pPr>
        <w:pStyle w:val="1"/>
        <w:tabs>
          <w:tab w:val="left" w:pos="6663"/>
        </w:tabs>
        <w:rPr>
          <w:rFonts w:ascii="Times New Roman" w:hAnsi="Times New Roman"/>
          <w:b/>
          <w:bCs/>
          <w:sz w:val="28"/>
          <w:szCs w:val="28"/>
        </w:rPr>
      </w:pPr>
      <w:r w:rsidRPr="00E40498">
        <w:rPr>
          <w:rFonts w:ascii="Times New Roman" w:hAnsi="Times New Roman"/>
          <w:b/>
          <w:bCs/>
          <w:sz w:val="28"/>
          <w:szCs w:val="28"/>
        </w:rPr>
        <w:t xml:space="preserve">Руководитель </w:t>
      </w:r>
      <w:r>
        <w:rPr>
          <w:rFonts w:ascii="Times New Roman" w:hAnsi="Times New Roman"/>
          <w:b/>
          <w:bCs/>
          <w:sz w:val="28"/>
          <w:szCs w:val="28"/>
        </w:rPr>
        <w:t xml:space="preserve">                                                                                            </w:t>
      </w:r>
      <w:r w:rsidR="00C62EC1">
        <w:rPr>
          <w:rFonts w:ascii="Times New Roman" w:hAnsi="Times New Roman"/>
          <w:b/>
          <w:bCs/>
          <w:sz w:val="28"/>
          <w:szCs w:val="28"/>
        </w:rPr>
        <w:t xml:space="preserve"> </w:t>
      </w:r>
      <w:r w:rsidRPr="00E40498">
        <w:rPr>
          <w:rFonts w:ascii="Times New Roman" w:hAnsi="Times New Roman"/>
          <w:b/>
          <w:bCs/>
          <w:sz w:val="28"/>
          <w:szCs w:val="28"/>
        </w:rPr>
        <w:t>М.</w:t>
      </w:r>
      <w:r>
        <w:rPr>
          <w:rFonts w:ascii="Times New Roman" w:hAnsi="Times New Roman"/>
          <w:b/>
          <w:bCs/>
          <w:sz w:val="28"/>
          <w:szCs w:val="28"/>
        </w:rPr>
        <w:t xml:space="preserve"> </w:t>
      </w:r>
      <w:r w:rsidRPr="00E40498">
        <w:rPr>
          <w:rFonts w:ascii="Times New Roman" w:hAnsi="Times New Roman"/>
          <w:b/>
          <w:bCs/>
          <w:sz w:val="28"/>
          <w:szCs w:val="28"/>
        </w:rPr>
        <w:t>Ибрагимов</w:t>
      </w:r>
    </w:p>
    <w:p w14:paraId="5285C4AB" w14:textId="77777777" w:rsidR="00E40498" w:rsidRDefault="00E40498" w:rsidP="004D4D07">
      <w:pPr>
        <w:pStyle w:val="1"/>
        <w:tabs>
          <w:tab w:val="left" w:pos="6663"/>
        </w:tabs>
        <w:ind w:firstLine="710"/>
        <w:jc w:val="right"/>
        <w:rPr>
          <w:rFonts w:ascii="Times New Roman" w:hAnsi="Times New Roman"/>
          <w:sz w:val="24"/>
          <w:szCs w:val="24"/>
        </w:rPr>
      </w:pPr>
    </w:p>
    <w:p w14:paraId="70D6C3E9" w14:textId="77777777" w:rsidR="00E40498" w:rsidRDefault="00E40498" w:rsidP="004D4D07">
      <w:pPr>
        <w:pStyle w:val="1"/>
        <w:tabs>
          <w:tab w:val="left" w:pos="6663"/>
        </w:tabs>
        <w:ind w:firstLine="710"/>
        <w:jc w:val="right"/>
        <w:rPr>
          <w:rFonts w:ascii="Times New Roman" w:hAnsi="Times New Roman"/>
          <w:sz w:val="24"/>
          <w:szCs w:val="24"/>
        </w:rPr>
      </w:pPr>
    </w:p>
    <w:p w14:paraId="7A26C225" w14:textId="77777777" w:rsidR="00E40498" w:rsidRDefault="00E40498" w:rsidP="004D4D07">
      <w:pPr>
        <w:pStyle w:val="1"/>
        <w:tabs>
          <w:tab w:val="left" w:pos="6663"/>
        </w:tabs>
        <w:ind w:firstLine="710"/>
        <w:jc w:val="right"/>
        <w:rPr>
          <w:rFonts w:ascii="Times New Roman" w:hAnsi="Times New Roman"/>
          <w:sz w:val="24"/>
          <w:szCs w:val="24"/>
        </w:rPr>
      </w:pPr>
    </w:p>
    <w:p w14:paraId="3BF2F310" w14:textId="77777777" w:rsidR="00E40498" w:rsidRDefault="00E40498" w:rsidP="004D4D07">
      <w:pPr>
        <w:pStyle w:val="1"/>
        <w:tabs>
          <w:tab w:val="left" w:pos="6663"/>
        </w:tabs>
        <w:ind w:firstLine="710"/>
        <w:jc w:val="right"/>
        <w:rPr>
          <w:rFonts w:ascii="Times New Roman" w:hAnsi="Times New Roman"/>
          <w:sz w:val="24"/>
          <w:szCs w:val="24"/>
        </w:rPr>
      </w:pPr>
    </w:p>
    <w:p w14:paraId="72637CC2" w14:textId="77777777" w:rsidR="00E40498" w:rsidRDefault="00E40498" w:rsidP="004D4D07">
      <w:pPr>
        <w:pStyle w:val="1"/>
        <w:tabs>
          <w:tab w:val="left" w:pos="6663"/>
        </w:tabs>
        <w:ind w:firstLine="710"/>
        <w:jc w:val="right"/>
        <w:rPr>
          <w:rFonts w:ascii="Times New Roman" w:hAnsi="Times New Roman"/>
          <w:sz w:val="24"/>
          <w:szCs w:val="24"/>
        </w:rPr>
      </w:pPr>
    </w:p>
    <w:p w14:paraId="50C3150E" w14:textId="10746A2A" w:rsidR="00E40498" w:rsidRDefault="00E40498" w:rsidP="008F1C18">
      <w:pPr>
        <w:pStyle w:val="1"/>
        <w:tabs>
          <w:tab w:val="left" w:pos="6663"/>
        </w:tabs>
        <w:rPr>
          <w:rFonts w:ascii="Times New Roman" w:hAnsi="Times New Roman"/>
          <w:sz w:val="24"/>
          <w:szCs w:val="24"/>
        </w:rPr>
      </w:pPr>
    </w:p>
    <w:p w14:paraId="5D198D78" w14:textId="77777777" w:rsidR="008F1C18" w:rsidRDefault="008F1C18" w:rsidP="008F1C18">
      <w:pPr>
        <w:pStyle w:val="1"/>
        <w:tabs>
          <w:tab w:val="left" w:pos="6663"/>
        </w:tabs>
        <w:rPr>
          <w:rFonts w:ascii="Times New Roman" w:hAnsi="Times New Roman"/>
          <w:sz w:val="24"/>
          <w:szCs w:val="24"/>
        </w:rPr>
      </w:pPr>
    </w:p>
    <w:p w14:paraId="279F0AB7" w14:textId="77777777" w:rsidR="00361FE1" w:rsidRDefault="00361FE1" w:rsidP="00361FE1">
      <w:pPr>
        <w:pStyle w:val="1"/>
        <w:tabs>
          <w:tab w:val="left" w:pos="6663"/>
        </w:tabs>
        <w:rPr>
          <w:rFonts w:ascii="Times New Roman" w:hAnsi="Times New Roman"/>
          <w:sz w:val="24"/>
          <w:szCs w:val="24"/>
        </w:rPr>
      </w:pPr>
    </w:p>
    <w:p w14:paraId="78578225" w14:textId="5028BFA6" w:rsidR="0021607A" w:rsidRDefault="0021607A" w:rsidP="004D4D07">
      <w:pPr>
        <w:pStyle w:val="1"/>
        <w:tabs>
          <w:tab w:val="left" w:pos="6663"/>
        </w:tabs>
        <w:ind w:firstLine="710"/>
        <w:jc w:val="right"/>
        <w:rPr>
          <w:rFonts w:ascii="Times New Roman" w:hAnsi="Times New Roman"/>
          <w:sz w:val="24"/>
          <w:szCs w:val="24"/>
        </w:rPr>
      </w:pPr>
    </w:p>
    <w:p w14:paraId="464D2709" w14:textId="77777777" w:rsidR="0021607A" w:rsidRDefault="0021607A" w:rsidP="004D4D07">
      <w:pPr>
        <w:pStyle w:val="1"/>
        <w:tabs>
          <w:tab w:val="left" w:pos="6663"/>
        </w:tabs>
        <w:ind w:firstLine="710"/>
        <w:jc w:val="right"/>
        <w:rPr>
          <w:rFonts w:ascii="Times New Roman" w:hAnsi="Times New Roman"/>
          <w:sz w:val="24"/>
          <w:szCs w:val="24"/>
        </w:rPr>
      </w:pPr>
    </w:p>
    <w:p w14:paraId="7F1A9113" w14:textId="7B9AAFCF" w:rsidR="004D4D07" w:rsidRDefault="004D4D07" w:rsidP="004D4D07">
      <w:pPr>
        <w:pStyle w:val="1"/>
        <w:tabs>
          <w:tab w:val="left" w:pos="6663"/>
        </w:tabs>
        <w:ind w:firstLine="710"/>
        <w:jc w:val="right"/>
        <w:rPr>
          <w:rFonts w:ascii="Times New Roman" w:hAnsi="Times New Roman"/>
          <w:sz w:val="24"/>
          <w:szCs w:val="24"/>
        </w:rPr>
      </w:pPr>
      <w:r>
        <w:rPr>
          <w:rFonts w:ascii="Times New Roman" w:hAnsi="Times New Roman"/>
          <w:sz w:val="24"/>
          <w:szCs w:val="24"/>
        </w:rPr>
        <w:lastRenderedPageBreak/>
        <w:t xml:space="preserve">Приложение </w:t>
      </w:r>
    </w:p>
    <w:p w14:paraId="2B8FC30F" w14:textId="77777777" w:rsidR="00583F66" w:rsidRPr="00583F66" w:rsidRDefault="00583F66" w:rsidP="004D4D07">
      <w:pPr>
        <w:pStyle w:val="1"/>
        <w:tabs>
          <w:tab w:val="left" w:pos="6663"/>
        </w:tabs>
        <w:ind w:firstLine="710"/>
        <w:jc w:val="right"/>
        <w:rPr>
          <w:rFonts w:ascii="Times New Roman" w:hAnsi="Times New Roman"/>
          <w:sz w:val="16"/>
          <w:szCs w:val="16"/>
        </w:rPr>
      </w:pPr>
    </w:p>
    <w:p w14:paraId="2E0D5724" w14:textId="761876F4" w:rsidR="00583F66" w:rsidRPr="004D4D07" w:rsidRDefault="00583F66" w:rsidP="00583F66">
      <w:pPr>
        <w:pStyle w:val="1"/>
        <w:ind w:firstLine="710"/>
        <w:jc w:val="center"/>
        <w:rPr>
          <w:rFonts w:ascii="Times New Roman" w:hAnsi="Times New Roman"/>
          <w:sz w:val="24"/>
          <w:szCs w:val="24"/>
        </w:rPr>
      </w:pPr>
      <w:r>
        <w:rPr>
          <w:rFonts w:ascii="Times New Roman" w:hAnsi="Times New Roman"/>
          <w:sz w:val="24"/>
          <w:szCs w:val="24"/>
        </w:rPr>
        <w:t xml:space="preserve">                                                                                             УТВЕРЖДЕН</w:t>
      </w:r>
    </w:p>
    <w:p w14:paraId="393C8EF2" w14:textId="47BCB22F" w:rsidR="004D4D07" w:rsidRDefault="004D4D07" w:rsidP="004D4D07">
      <w:pPr>
        <w:pStyle w:val="1"/>
        <w:tabs>
          <w:tab w:val="left" w:pos="6663"/>
        </w:tabs>
        <w:ind w:firstLine="710"/>
        <w:jc w:val="right"/>
        <w:rPr>
          <w:rFonts w:ascii="Times New Roman" w:hAnsi="Times New Roman"/>
          <w:sz w:val="24"/>
          <w:szCs w:val="24"/>
        </w:rPr>
      </w:pPr>
      <w:r>
        <w:rPr>
          <w:rFonts w:ascii="Times New Roman" w:hAnsi="Times New Roman"/>
          <w:sz w:val="24"/>
          <w:szCs w:val="24"/>
        </w:rPr>
        <w:t xml:space="preserve"> приказ</w:t>
      </w:r>
      <w:r w:rsidR="00583F66">
        <w:rPr>
          <w:rFonts w:ascii="Times New Roman" w:hAnsi="Times New Roman"/>
          <w:sz w:val="24"/>
          <w:szCs w:val="24"/>
        </w:rPr>
        <w:t xml:space="preserve">ом </w:t>
      </w:r>
      <w:r>
        <w:rPr>
          <w:rFonts w:ascii="Times New Roman" w:hAnsi="Times New Roman"/>
          <w:sz w:val="24"/>
          <w:szCs w:val="24"/>
        </w:rPr>
        <w:t>Службы государственного</w:t>
      </w:r>
    </w:p>
    <w:p w14:paraId="6344BC4B" w14:textId="2D0C8805" w:rsidR="004D4D07" w:rsidRDefault="004D4D07" w:rsidP="004D4D07">
      <w:pPr>
        <w:pStyle w:val="1"/>
        <w:tabs>
          <w:tab w:val="left" w:pos="6663"/>
        </w:tabs>
        <w:ind w:firstLine="710"/>
        <w:jc w:val="right"/>
        <w:rPr>
          <w:rFonts w:ascii="Times New Roman" w:hAnsi="Times New Roman"/>
          <w:sz w:val="24"/>
          <w:szCs w:val="24"/>
        </w:rPr>
      </w:pPr>
      <w:r>
        <w:rPr>
          <w:rFonts w:ascii="Times New Roman" w:hAnsi="Times New Roman"/>
          <w:sz w:val="24"/>
          <w:szCs w:val="24"/>
        </w:rPr>
        <w:t>финансового контроля РД</w:t>
      </w:r>
    </w:p>
    <w:p w14:paraId="5EF8760A" w14:textId="6D937827" w:rsidR="004D4D07" w:rsidRDefault="004D4D07" w:rsidP="004D4D07">
      <w:pPr>
        <w:pStyle w:val="1"/>
        <w:ind w:firstLine="710"/>
        <w:jc w:val="right"/>
        <w:rPr>
          <w:rFonts w:ascii="Times New Roman" w:hAnsi="Times New Roman"/>
          <w:sz w:val="28"/>
          <w:szCs w:val="28"/>
        </w:rPr>
      </w:pPr>
      <w:r>
        <w:rPr>
          <w:rFonts w:ascii="Times New Roman" w:hAnsi="Times New Roman"/>
          <w:sz w:val="24"/>
          <w:szCs w:val="24"/>
        </w:rPr>
        <w:t>от «___» _________202</w:t>
      </w:r>
      <w:r w:rsidR="00361FE1">
        <w:rPr>
          <w:rFonts w:ascii="Times New Roman" w:hAnsi="Times New Roman"/>
          <w:sz w:val="24"/>
          <w:szCs w:val="24"/>
        </w:rPr>
        <w:t>2</w:t>
      </w:r>
      <w:r>
        <w:rPr>
          <w:rFonts w:ascii="Times New Roman" w:hAnsi="Times New Roman"/>
          <w:sz w:val="24"/>
          <w:szCs w:val="24"/>
        </w:rPr>
        <w:t xml:space="preserve"> г. №_________</w:t>
      </w:r>
    </w:p>
    <w:p w14:paraId="1F023D7D" w14:textId="77777777" w:rsidR="00C270B0" w:rsidRDefault="00C270B0">
      <w:pPr>
        <w:pStyle w:val="ConsPlusNormal"/>
        <w:jc w:val="both"/>
      </w:pPr>
    </w:p>
    <w:p w14:paraId="33FD9E7B" w14:textId="77777777" w:rsidR="00C270B0" w:rsidRDefault="00C270B0">
      <w:pPr>
        <w:pStyle w:val="ConsPlusTitle"/>
        <w:jc w:val="center"/>
      </w:pPr>
      <w:bookmarkStart w:id="2" w:name="P41"/>
      <w:bookmarkEnd w:id="2"/>
      <w:r>
        <w:t>ПОРЯДОК</w:t>
      </w:r>
    </w:p>
    <w:p w14:paraId="23B5A5C2" w14:textId="77777777" w:rsidR="004D4D07" w:rsidRDefault="004D4D07" w:rsidP="004D4D07">
      <w:pPr>
        <w:pStyle w:val="ConsPlusTitle"/>
        <w:jc w:val="center"/>
      </w:pPr>
      <w:r>
        <w:t>представления гражданами, претендующими на замещение должностей государственной гражданской службы Республики Дагестан в Службе государственного финансового контроля Республики Дагестан, и государственными гражданскими служащими Республики Дагестан в Службе государственного финансового контроля Республики Дагестан сведений о доходах, об имуществе и обязательствах имущественного характера</w:t>
      </w:r>
    </w:p>
    <w:p w14:paraId="0AA4CB7C" w14:textId="77777777" w:rsidR="00C270B0" w:rsidRDefault="00C270B0">
      <w:pPr>
        <w:pStyle w:val="ConsPlusNormal"/>
        <w:jc w:val="both"/>
      </w:pPr>
    </w:p>
    <w:p w14:paraId="6F1F1CE0" w14:textId="5A82ED35" w:rsidR="00C270B0" w:rsidRDefault="00C270B0" w:rsidP="00E40498">
      <w:pPr>
        <w:pStyle w:val="ConsPlusNormal"/>
        <w:ind w:firstLine="539"/>
        <w:jc w:val="both"/>
      </w:pPr>
      <w:r>
        <w:t xml:space="preserve">1. Настоящим Порядком определяется процедура представления гражданами, претендующими на замещение должностей государственной гражданской службы Республики Дагестан в </w:t>
      </w:r>
      <w:r w:rsidR="004D4D07">
        <w:t xml:space="preserve">Службе государственного финансового контроля </w:t>
      </w:r>
      <w:r>
        <w:t>Республики Дагестан (далее - должности гражданской службы), и государственными гражданскими служащими Республики Дагестан в</w:t>
      </w:r>
      <w:r w:rsidR="004D4D07" w:rsidRPr="004D4D07">
        <w:t xml:space="preserve"> </w:t>
      </w:r>
      <w:r w:rsidR="004D4D07">
        <w:t>Службе государственного финансового контроля</w:t>
      </w:r>
      <w:r>
        <w:t xml:space="preserve"> Республики Дагестан</w:t>
      </w:r>
      <w:r w:rsidR="00361FE1">
        <w:t xml:space="preserve"> (далее – Служба)</w:t>
      </w:r>
      <w:r>
        <w:t xml:space="preserve">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14:paraId="17A3AC7F" w14:textId="77777777" w:rsidR="00C270B0" w:rsidRDefault="00C270B0" w:rsidP="00E40498">
      <w:pPr>
        <w:pStyle w:val="ConsPlusNormal"/>
        <w:ind w:firstLine="539"/>
        <w:jc w:val="both"/>
      </w:pPr>
      <w:r>
        <w:t>2. Обязанность представлять сведения о доходах, об имуществе и обязательствах имущественного характера в соответствии с законодательством Российской Федерации возлагается:</w:t>
      </w:r>
    </w:p>
    <w:p w14:paraId="7D1D45FF" w14:textId="36D63FA3" w:rsidR="00C270B0" w:rsidRDefault="00C270B0" w:rsidP="00E40498">
      <w:pPr>
        <w:pStyle w:val="ConsPlusNormal"/>
        <w:ind w:firstLine="539"/>
        <w:jc w:val="both"/>
      </w:pPr>
      <w:r>
        <w:t xml:space="preserve">а) на гражданина, претендующего на замещение должности гражданской службы в </w:t>
      </w:r>
      <w:r w:rsidR="004D4D07">
        <w:t xml:space="preserve">Службе </w:t>
      </w:r>
      <w:r>
        <w:t>(далее - гражданин);</w:t>
      </w:r>
    </w:p>
    <w:p w14:paraId="67C68B4C" w14:textId="6E9FB7E8" w:rsidR="00C270B0" w:rsidRDefault="000779AF" w:rsidP="009F55CC">
      <w:pPr>
        <w:pStyle w:val="ConsPlusNormal"/>
        <w:ind w:firstLine="539"/>
        <w:jc w:val="both"/>
      </w:pPr>
      <w:bookmarkStart w:id="3" w:name="P54"/>
      <w:bookmarkStart w:id="4" w:name="P55"/>
      <w:bookmarkEnd w:id="3"/>
      <w:bookmarkEnd w:id="4"/>
      <w:r>
        <w:t>б</w:t>
      </w:r>
      <w:r w:rsidR="00C270B0" w:rsidRPr="00E40498">
        <w:t xml:space="preserve">) на государственного гражданского служащего Республики Дагестан в </w:t>
      </w:r>
      <w:r w:rsidR="004D4D07" w:rsidRPr="00E40498">
        <w:t>Службе</w:t>
      </w:r>
      <w:r w:rsidR="00C270B0" w:rsidRPr="00E40498">
        <w:t xml:space="preserve">, замещавшего по состоянию на 31 декабря отчетного года должность государственной гражданской службы Республики Дагестан в </w:t>
      </w:r>
      <w:r w:rsidR="004D4D07" w:rsidRPr="00E40498">
        <w:t>Службе</w:t>
      </w:r>
      <w:r w:rsidR="00C270B0" w:rsidRPr="00E40498">
        <w:t xml:space="preserve">, предусмотренную </w:t>
      </w:r>
      <w:hyperlink r:id="rId9" w:history="1">
        <w:r w:rsidR="00C270B0" w:rsidRPr="00E40498">
          <w:t>перечнем</w:t>
        </w:r>
      </w:hyperlink>
      <w:r w:rsidR="00C270B0" w:rsidRPr="00E40498">
        <w:t xml:space="preserve"> должностей</w:t>
      </w:r>
      <w:r w:rsidR="005C6B81">
        <w:t>, утвержденны</w:t>
      </w:r>
      <w:r>
        <w:t>м</w:t>
      </w:r>
      <w:r w:rsidR="005C6B81">
        <w:t xml:space="preserve"> приказом Службы от 31 мая 2021 года №04-32/21 «</w:t>
      </w:r>
      <w:r w:rsidRPr="000779AF">
        <w:t>Об утверждении перечня должностей государственной гражданской службы Республики Дагестан в Службе государственного финансового контроля Республики Дагестан,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t>» (зарегистрирован Минюстом РД за номером 5669 от 17 июня 2021 г.)</w:t>
      </w:r>
      <w:r w:rsidR="00C270B0">
        <w:t>;</w:t>
      </w:r>
    </w:p>
    <w:p w14:paraId="46DAE057" w14:textId="2612099D" w:rsidR="00C270B0" w:rsidRDefault="000779AF" w:rsidP="00E40498">
      <w:pPr>
        <w:pStyle w:val="ConsPlusNormal"/>
        <w:ind w:firstLine="539"/>
        <w:jc w:val="both"/>
      </w:pPr>
      <w:r>
        <w:t>в</w:t>
      </w:r>
      <w:r w:rsidR="00C270B0">
        <w:t xml:space="preserve">) на государственного гражданского служащего, замещающего должность гражданской службы, не предусмотренную перечнями должностей, указанными в </w:t>
      </w:r>
      <w:hyperlink w:anchor="P54" w:history="1">
        <w:r w:rsidR="00C270B0" w:rsidRPr="00E40498">
          <w:t>подпункт</w:t>
        </w:r>
        <w:r w:rsidR="0021607A">
          <w:t>е</w:t>
        </w:r>
        <w:r w:rsidR="00C270B0" w:rsidRPr="00E40498">
          <w:t xml:space="preserve"> </w:t>
        </w:r>
        <w:r w:rsidR="00E40498" w:rsidRPr="00E40498">
          <w:t>«</w:t>
        </w:r>
        <w:r w:rsidR="00C270B0" w:rsidRPr="00E40498">
          <w:t>б</w:t>
        </w:r>
        <w:r w:rsidR="00E40498" w:rsidRPr="00E40498">
          <w:t>»</w:t>
        </w:r>
      </w:hyperlink>
      <w:r w:rsidR="00C270B0" w:rsidRPr="00E40498">
        <w:t xml:space="preserve"> </w:t>
      </w:r>
      <w:r w:rsidR="00C270B0">
        <w:t xml:space="preserve">настоящего пункта, и претендующего на замещение должности </w:t>
      </w:r>
      <w:r w:rsidR="00C270B0">
        <w:lastRenderedPageBreak/>
        <w:t>гражданской службы, предусмотренной этими перечнями (далее соответственно - кандидат на должность, предусмотренную перечнями, должность, предусмотренная перечнями).</w:t>
      </w:r>
    </w:p>
    <w:p w14:paraId="55DD3B80" w14:textId="1DE9D1FF" w:rsidR="00C270B0" w:rsidRDefault="00C270B0" w:rsidP="00E40498">
      <w:pPr>
        <w:pStyle w:val="ConsPlusNormal"/>
        <w:ind w:firstLine="539"/>
        <w:jc w:val="both"/>
      </w:pPr>
      <w:r>
        <w:t>3. Сведения о доходах, об имуществе и обязательствах имущественного характера представляются в</w:t>
      </w:r>
      <w:r w:rsidR="009F55CC">
        <w:t xml:space="preserve"> административно-правовой отдел Службы</w:t>
      </w:r>
      <w:r>
        <w:t xml:space="preserve"> по утвержденной Президентом Российской Федерации форме справки о доходах, расходах, об имуществе и обязательствах имущественного характера (далее - справка):</w:t>
      </w:r>
    </w:p>
    <w:p w14:paraId="23408BCC" w14:textId="77777777" w:rsidR="00C270B0" w:rsidRDefault="00C270B0" w:rsidP="00E40498">
      <w:pPr>
        <w:pStyle w:val="ConsPlusNormal"/>
        <w:ind w:firstLine="539"/>
        <w:jc w:val="both"/>
      </w:pPr>
      <w:bookmarkStart w:id="5" w:name="P58"/>
      <w:bookmarkEnd w:id="5"/>
      <w:r>
        <w:t>а) гражданами - при поступлении на государственную гражданскую службу Республики Дагестан в</w:t>
      </w:r>
      <w:r w:rsidR="0035283B">
        <w:t xml:space="preserve"> Службе</w:t>
      </w:r>
      <w:r>
        <w:t>;</w:t>
      </w:r>
    </w:p>
    <w:p w14:paraId="7E3FD2F8" w14:textId="77777777" w:rsidR="00C270B0" w:rsidRDefault="00C270B0" w:rsidP="00E40498">
      <w:pPr>
        <w:pStyle w:val="ConsPlusNormal"/>
        <w:ind w:firstLine="539"/>
        <w:jc w:val="both"/>
      </w:pPr>
      <w:bookmarkStart w:id="6" w:name="P59"/>
      <w:bookmarkEnd w:id="6"/>
      <w:r>
        <w:t>б) кандидатами на должности, предусмотренные перечнями, - при назначении на эти должности;</w:t>
      </w:r>
    </w:p>
    <w:p w14:paraId="718D6755" w14:textId="77777777" w:rsidR="00C270B0" w:rsidRDefault="00C270B0" w:rsidP="00E40498">
      <w:pPr>
        <w:pStyle w:val="ConsPlusNormal"/>
        <w:ind w:firstLine="539"/>
        <w:jc w:val="both"/>
      </w:pPr>
      <w:bookmarkStart w:id="7" w:name="P60"/>
      <w:bookmarkEnd w:id="7"/>
      <w:r>
        <w:t>в) гражданскими служащими, замещающими должности гражданской службы, предусмотренные перечнями должностей.</w:t>
      </w:r>
    </w:p>
    <w:p w14:paraId="58C20FCE" w14:textId="77777777" w:rsidR="00C270B0" w:rsidRDefault="00C270B0" w:rsidP="00E40498">
      <w:pPr>
        <w:pStyle w:val="ConsPlusNormal"/>
        <w:ind w:firstLine="539"/>
        <w:jc w:val="both"/>
      </w:pPr>
      <w:bookmarkStart w:id="8" w:name="P61"/>
      <w:bookmarkEnd w:id="8"/>
      <w:r>
        <w:t>4. Гражданин при назначении на должность гражданской службы представляет:</w:t>
      </w:r>
    </w:p>
    <w:p w14:paraId="27E52947" w14:textId="77777777" w:rsidR="00C270B0" w:rsidRDefault="00C270B0" w:rsidP="00E40498">
      <w:pPr>
        <w:pStyle w:val="ConsPlusNormal"/>
        <w:ind w:firstLine="539"/>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дату);</w:t>
      </w:r>
    </w:p>
    <w:p w14:paraId="1D6D61A9" w14:textId="77777777" w:rsidR="00C270B0" w:rsidRDefault="00C270B0" w:rsidP="00E40498">
      <w:pPr>
        <w:pStyle w:val="ConsPlusNormal"/>
        <w:ind w:firstLine="539"/>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(на отчетную дату).</w:t>
      </w:r>
    </w:p>
    <w:p w14:paraId="08485435" w14:textId="77777777" w:rsidR="00C270B0" w:rsidRDefault="00C270B0" w:rsidP="00E40498">
      <w:pPr>
        <w:pStyle w:val="ConsPlusNormal"/>
        <w:ind w:firstLine="539"/>
        <w:jc w:val="both"/>
      </w:pPr>
      <w:r>
        <w:t xml:space="preserve">5. Кандидат на должность, предусмотренную перечнями, представляет сведения о доходах, об имуществе и обязательствах имущественного характера в соответствии с </w:t>
      </w:r>
      <w:hyperlink w:anchor="P61" w:history="1">
        <w:r w:rsidRPr="0035283B">
          <w:t>пунктом 4</w:t>
        </w:r>
      </w:hyperlink>
      <w:r>
        <w:t xml:space="preserve"> настоящего Порядка.</w:t>
      </w:r>
    </w:p>
    <w:p w14:paraId="59D3377D" w14:textId="398AB98C" w:rsidR="00C270B0" w:rsidRDefault="00C270B0" w:rsidP="00E40498">
      <w:pPr>
        <w:pStyle w:val="ConsPlusNormal"/>
        <w:ind w:firstLine="539"/>
        <w:jc w:val="both"/>
      </w:pPr>
      <w:bookmarkStart w:id="9" w:name="P65"/>
      <w:bookmarkEnd w:id="9"/>
      <w:r>
        <w:t>6. Государственный гражданский служащий Республики Дагестан представляет ежегодно не позднее 30 апреля</w:t>
      </w:r>
      <w:r w:rsidR="00D114AD">
        <w:t xml:space="preserve"> года</w:t>
      </w:r>
      <w:r>
        <w:t>, следующего за отчетным:</w:t>
      </w:r>
    </w:p>
    <w:p w14:paraId="1704A622" w14:textId="1933826C" w:rsidR="00C270B0" w:rsidRDefault="00C270B0" w:rsidP="009F55CC">
      <w:pPr>
        <w:pStyle w:val="ConsPlusNormal"/>
        <w:ind w:firstLine="539"/>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w:t>
      </w:r>
      <w:r w:rsidR="009F55CC">
        <w:t xml:space="preserve"> </w:t>
      </w:r>
      <w:r>
        <w:t>собственности, и о своих обязательствах имущественного характера по состоянию на конец отчетного периода;</w:t>
      </w:r>
    </w:p>
    <w:p w14:paraId="28661329" w14:textId="77777777" w:rsidR="00C270B0" w:rsidRDefault="00C270B0" w:rsidP="00E40498">
      <w:pPr>
        <w:pStyle w:val="ConsPlusNormal"/>
        <w:ind w:firstLine="539"/>
        <w:jc w:val="both"/>
      </w:pPr>
      <w: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w:t>
      </w:r>
      <w:r>
        <w:lastRenderedPageBreak/>
        <w:t>имущественного характера по состоянию на конец отчетного периода.</w:t>
      </w:r>
    </w:p>
    <w:p w14:paraId="6EF9D732" w14:textId="77777777" w:rsidR="00C270B0" w:rsidRDefault="00C270B0" w:rsidP="00E40498">
      <w:pPr>
        <w:pStyle w:val="ConsPlusNormal"/>
        <w:ind w:firstLine="539"/>
        <w:jc w:val="both"/>
      </w:pPr>
      <w:r>
        <w:t xml:space="preserve">7. Сведения о доходах, об имуществе и обязательствах имущественного характера, представляемые в соответствии с </w:t>
      </w:r>
      <w:hyperlink w:anchor="P65" w:history="1">
        <w:r w:rsidRPr="0035283B">
          <w:t>пунктом 6</w:t>
        </w:r>
      </w:hyperlink>
      <w:r>
        <w:t xml:space="preserve"> настоящего Порядка, включают в себя в том числе сведения:</w:t>
      </w:r>
    </w:p>
    <w:p w14:paraId="01C18810" w14:textId="77777777" w:rsidR="00C270B0" w:rsidRDefault="00C270B0" w:rsidP="00E40498">
      <w:pPr>
        <w:pStyle w:val="ConsPlusNormal"/>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14:paraId="788D7AB1" w14:textId="77777777" w:rsidR="00C270B0" w:rsidRDefault="00C270B0" w:rsidP="00E40498">
      <w:pPr>
        <w:pStyle w:val="ConsPlusNormal"/>
        <w:ind w:firstLine="539"/>
        <w:jc w:val="both"/>
      </w:pPr>
      <w:r>
        <w:t>б) о государственных ценных бумагах иностранных государств, облигациях и акциях иных иностранных эмитентов;</w:t>
      </w:r>
    </w:p>
    <w:p w14:paraId="66A8D0F0" w14:textId="77777777" w:rsidR="00C270B0" w:rsidRDefault="00C270B0" w:rsidP="00E40498">
      <w:pPr>
        <w:pStyle w:val="ConsPlusNormal"/>
        <w:ind w:firstLine="539"/>
        <w:jc w:val="both"/>
      </w:pPr>
      <w:r>
        <w:t>в) о недвижимом имуществе, находящемся за пределами территории Российской Федерации;</w:t>
      </w:r>
    </w:p>
    <w:p w14:paraId="756462AC" w14:textId="77777777" w:rsidR="00C270B0" w:rsidRDefault="00C270B0" w:rsidP="00E40498">
      <w:pPr>
        <w:pStyle w:val="ConsPlusNormal"/>
        <w:ind w:firstLine="539"/>
        <w:jc w:val="both"/>
      </w:pPr>
      <w:r>
        <w:t>г) об обязательствах имущественного характера за пределами территории Российской Федерации.</w:t>
      </w:r>
    </w:p>
    <w:p w14:paraId="272A585F" w14:textId="77777777" w:rsidR="00C270B0" w:rsidRDefault="00C270B0" w:rsidP="00E40498">
      <w:pPr>
        <w:pStyle w:val="ConsPlusNormal"/>
        <w:ind w:firstLine="539"/>
        <w:jc w:val="both"/>
      </w:pPr>
      <w:r>
        <w:t>Сведения, предусмотренные настоящим пунктом, отражаются в соответствующих разделах справки о доходах, расходах, об имуществе и обязательствах имущественного характера, форма которой утверждена Президентом Российской Федерации.</w:t>
      </w:r>
    </w:p>
    <w:p w14:paraId="1E8CFFF8" w14:textId="77777777" w:rsidR="00C270B0" w:rsidRDefault="00C270B0" w:rsidP="00E40498">
      <w:pPr>
        <w:pStyle w:val="ConsPlusNormal"/>
        <w:ind w:firstLine="540"/>
        <w:jc w:val="both"/>
      </w:pPr>
      <w:r>
        <w:t xml:space="preserve">8. Сведения о доходах, об имуществе и обязательствах имущественного характера представляются должностному лицу </w:t>
      </w:r>
      <w:r w:rsidR="0035283B">
        <w:t xml:space="preserve">административно-правового отдела Службы </w:t>
      </w:r>
      <w:r>
        <w:t>(далее - уполномоченное лицо), на которого возложена обязанность получения и обеспечения хранения указанных сведений.</w:t>
      </w:r>
    </w:p>
    <w:p w14:paraId="22447D33" w14:textId="77777777" w:rsidR="00C270B0" w:rsidRDefault="00C270B0" w:rsidP="00E40498">
      <w:pPr>
        <w:pStyle w:val="ConsPlusNormal"/>
        <w:ind w:firstLine="540"/>
        <w:jc w:val="both"/>
      </w:pPr>
      <w:bookmarkStart w:id="10" w:name="P75"/>
      <w:bookmarkEnd w:id="10"/>
      <w:r>
        <w:t>Уполномоченным лицом ведется журнал учета представления справок, содержащий регистрационный номер, фамилию, имя, отчество гражданского служащего (его супруга (супруги) и несовершеннолетних детей), наименование замещаемой им должности гражданской службы, дату сдачи справки, дату представления уточненных сведений, дату и основание проведения проверки, а также подпись гражданского служащего.</w:t>
      </w:r>
    </w:p>
    <w:p w14:paraId="3883D888" w14:textId="77777777" w:rsidR="00C270B0" w:rsidRDefault="00C270B0" w:rsidP="00E40498">
      <w:pPr>
        <w:pStyle w:val="ConsPlusNormal"/>
        <w:ind w:firstLine="540"/>
        <w:jc w:val="both"/>
      </w:pPr>
      <w:r>
        <w:t>Сведения о доходах, об имуществе и обязательствах имущественного характера и информация о результатах проверки достоверности и полноты этих сведений приобщаются к личному делу гражданского служащего.</w:t>
      </w:r>
    </w:p>
    <w:p w14:paraId="3516AC6E" w14:textId="77777777" w:rsidR="00C270B0" w:rsidRDefault="00C270B0" w:rsidP="00E40498">
      <w:pPr>
        <w:pStyle w:val="ConsPlusNormal"/>
        <w:ind w:firstLine="539"/>
        <w:jc w:val="both"/>
      </w:pPr>
      <w: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гражданской службы, назначение на которые и освобождение от которых осуществляются Главой Республики Дагестан или Правительством Республики Дагестан, а также представляемые гражданскими служащими, замещающими указанные должности гражданской службы, направляются </w:t>
      </w:r>
      <w:r w:rsidR="0035283B">
        <w:t xml:space="preserve">административно-правовым отделом Службы </w:t>
      </w:r>
      <w:r>
        <w:t>в Администрацию Главы и Правительства Республики Дагестан.</w:t>
      </w:r>
    </w:p>
    <w:p w14:paraId="41E1B554" w14:textId="77777777" w:rsidR="00C270B0" w:rsidRDefault="00C270B0" w:rsidP="00E40498">
      <w:pPr>
        <w:pStyle w:val="ConsPlusNormal"/>
        <w:ind w:firstLine="539"/>
        <w:jc w:val="both"/>
      </w:pPr>
      <w:r w:rsidRPr="00283338">
        <w:t>9.</w:t>
      </w:r>
      <w:r>
        <w:t xml:space="preserve"> В случае если гражданин или гражданский служащий обнаружили, что в представленных ими в </w:t>
      </w:r>
      <w:r w:rsidR="0035283B">
        <w:t xml:space="preserve">административно-правовой отдел Службы </w:t>
      </w:r>
      <w:r>
        <w:t>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Порядком.</w:t>
      </w:r>
    </w:p>
    <w:p w14:paraId="0AF6284B" w14:textId="77777777" w:rsidR="00C270B0" w:rsidRPr="00D07B10" w:rsidRDefault="00C270B0" w:rsidP="00E40498">
      <w:pPr>
        <w:pStyle w:val="ConsPlusNormal"/>
        <w:ind w:firstLine="539"/>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58" w:history="1">
        <w:r w:rsidRPr="00D07B10">
          <w:t xml:space="preserve">подпунктом </w:t>
        </w:r>
        <w:r w:rsidR="0035283B" w:rsidRPr="00D07B10">
          <w:t>«</w:t>
        </w:r>
        <w:r w:rsidRPr="00D07B10">
          <w:t>а</w:t>
        </w:r>
        <w:r w:rsidR="0035283B" w:rsidRPr="00D07B10">
          <w:t>»</w:t>
        </w:r>
        <w:r w:rsidRPr="00D07B10">
          <w:t xml:space="preserve"> пункта 3</w:t>
        </w:r>
      </w:hyperlink>
      <w:r w:rsidRPr="00D07B10">
        <w:t xml:space="preserve"> настоящего Порядка. Кандидат на должность, предусмотренную перечнем, может представить </w:t>
      </w:r>
      <w:r w:rsidRPr="00D07B10">
        <w:lastRenderedPageBreak/>
        <w:t xml:space="preserve">уточненные сведения в течение одного месяца со дня представления сведений в соответствии с </w:t>
      </w:r>
      <w:hyperlink w:anchor="P59" w:history="1">
        <w:r w:rsidRPr="00D07B10">
          <w:t xml:space="preserve">подпунктом </w:t>
        </w:r>
        <w:r w:rsidR="0035283B" w:rsidRPr="00D07B10">
          <w:t>«</w:t>
        </w:r>
        <w:r w:rsidRPr="00D07B10">
          <w:t>б</w:t>
        </w:r>
        <w:r w:rsidR="0035283B" w:rsidRPr="00D07B10">
          <w:t>»</w:t>
        </w:r>
        <w:r w:rsidRPr="00D07B10">
          <w:t xml:space="preserve"> пункта 3</w:t>
        </w:r>
      </w:hyperlink>
      <w:r w:rsidRPr="00D07B10">
        <w:t xml:space="preserve"> настоящего Порядка. Гражданский служащий может представить уточненные сведения в течение одного месяца после окончания срока, указанного в </w:t>
      </w:r>
      <w:hyperlink w:anchor="P60" w:history="1">
        <w:r w:rsidRPr="00D07B10">
          <w:t xml:space="preserve">подпункте </w:t>
        </w:r>
        <w:r w:rsidR="0035283B" w:rsidRPr="00D07B10">
          <w:t>«</w:t>
        </w:r>
        <w:r w:rsidRPr="00D07B10">
          <w:t>в</w:t>
        </w:r>
        <w:r w:rsidR="0035283B" w:rsidRPr="00D07B10">
          <w:t>»</w:t>
        </w:r>
        <w:r w:rsidRPr="00D07B10">
          <w:t xml:space="preserve"> пункта 3</w:t>
        </w:r>
      </w:hyperlink>
      <w:r w:rsidRPr="00D07B10">
        <w:t xml:space="preserve"> настоящего Порядка.</w:t>
      </w:r>
    </w:p>
    <w:p w14:paraId="20747162" w14:textId="0BF15D9B" w:rsidR="0035283B" w:rsidRDefault="00C270B0" w:rsidP="00E40498">
      <w:pPr>
        <w:pStyle w:val="ConsPlusNormal"/>
        <w:ind w:firstLine="539"/>
        <w:jc w:val="both"/>
      </w:pPr>
      <w:r w:rsidRPr="00D07B10">
        <w:t xml:space="preserve">Уточненные сведения, представленные гражданами и гражданскими служащими, указанными в </w:t>
      </w:r>
      <w:hyperlink w:anchor="P75" w:history="1">
        <w:r w:rsidRPr="00D07B10">
          <w:t>абзаце втором пункта 8</w:t>
        </w:r>
      </w:hyperlink>
      <w:r w:rsidRPr="00D07B10">
        <w:t xml:space="preserve"> н</w:t>
      </w:r>
      <w:r>
        <w:t xml:space="preserve">астоящего Порядка, направляются </w:t>
      </w:r>
      <w:r w:rsidR="0035283B">
        <w:t xml:space="preserve">административно-правовым отделом Службы </w:t>
      </w:r>
      <w:r>
        <w:t>в Управление Главы Республики Дагестан по вопросам противодействия коррупции в течение пяти дней после их представления в</w:t>
      </w:r>
      <w:r w:rsidR="0035283B">
        <w:t xml:space="preserve"> административно-правовой отдел. </w:t>
      </w:r>
      <w:r>
        <w:t xml:space="preserve"> </w:t>
      </w:r>
    </w:p>
    <w:p w14:paraId="45A0CC37" w14:textId="7FD3B77C" w:rsidR="00283338" w:rsidRPr="00283338" w:rsidRDefault="00283338" w:rsidP="002833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10" w:history="1">
        <w:r w:rsidRPr="00283338">
          <w:rPr>
            <w:rFonts w:eastAsiaTheme="minorHAnsi"/>
            <w:sz w:val="28"/>
            <w:szCs w:val="28"/>
            <w:lang w:eastAsia="en-US"/>
          </w:rPr>
          <w:t>форме</w:t>
        </w:r>
      </w:hyperlink>
      <w:r>
        <w:rPr>
          <w:rFonts w:eastAsiaTheme="minorHAnsi"/>
          <w:sz w:val="28"/>
          <w:szCs w:val="28"/>
          <w:lang w:eastAsia="en-US"/>
        </w:rP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2E2E6F8E" w14:textId="77777777" w:rsidR="00C270B0" w:rsidRDefault="00C270B0" w:rsidP="00E40498">
      <w:pPr>
        <w:pStyle w:val="ConsPlusNormal"/>
        <w:ind w:firstLine="539"/>
        <w:jc w:val="both"/>
      </w:pPr>
      <w:r>
        <w:t xml:space="preserve">10.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государственных гражданских служащих Республики Дагестан в </w:t>
      </w:r>
      <w:r w:rsidR="00D07B10">
        <w:t xml:space="preserve">Службе государственного финансового контроля </w:t>
      </w:r>
      <w:r>
        <w:t>Республики Дагестан и урегулированию конфликта интересов.</w:t>
      </w:r>
    </w:p>
    <w:p w14:paraId="467A61D8" w14:textId="77777777" w:rsidR="00C270B0" w:rsidRDefault="00C270B0" w:rsidP="00E40498">
      <w:pPr>
        <w:pStyle w:val="ConsPlusNormal"/>
        <w:ind w:firstLine="540"/>
        <w:jc w:val="both"/>
      </w:pPr>
      <w:r>
        <w:t>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Порядком гражданином и гражданским служащим, осуществляется в соответствии с законодательством Российской Федерации и Положением, утверждаемым Главой Республики Дагестан.</w:t>
      </w:r>
    </w:p>
    <w:p w14:paraId="60086B57" w14:textId="77777777" w:rsidR="00C270B0" w:rsidRDefault="00C270B0" w:rsidP="00E40498">
      <w:pPr>
        <w:pStyle w:val="ConsPlusNormal"/>
        <w:ind w:firstLine="540"/>
        <w:jc w:val="both"/>
      </w:pPr>
      <w:r>
        <w:t>12. Сведения о доходах, об имуществе и обязательствах имущественного характера, представляемые в соответствии с настоящим Порядком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14:paraId="3E0ADA92" w14:textId="5F8F83A0" w:rsidR="00C270B0" w:rsidRDefault="00C270B0" w:rsidP="00E40498">
      <w:pPr>
        <w:pStyle w:val="ConsPlusNormal"/>
        <w:ind w:firstLine="540"/>
        <w:jc w:val="both"/>
      </w:pPr>
      <w:r>
        <w:t xml:space="preserve">Эти сведения представляются </w:t>
      </w:r>
      <w:r w:rsidR="00D07B10">
        <w:t>руководителю Службы</w:t>
      </w:r>
      <w:r>
        <w:t>, а также иным должностным лицам в случаях, предусмотренных федеральными законами.</w:t>
      </w:r>
    </w:p>
    <w:p w14:paraId="416FF771" w14:textId="77777777" w:rsidR="00C270B0" w:rsidRDefault="00C270B0" w:rsidP="00E40498">
      <w:pPr>
        <w:pStyle w:val="ConsPlusNormal"/>
        <w:ind w:firstLine="539"/>
        <w:jc w:val="both"/>
      </w:pPr>
      <w:r>
        <w:t>13. Сведения о доходах, об имуществе и обязательствах имущественного характера государственного гражданского служащего, его супруги (супруга) и несовершеннолетних детей в соответствии с порядком, устанавливаемым Главой Республики Дагестан, размещаются на официальном сайте</w:t>
      </w:r>
      <w:r w:rsidR="00D07B10">
        <w:t xml:space="preserve"> Службы</w:t>
      </w:r>
      <w:r>
        <w:t>, а в случае отсутствия этих сведений на официальном сайте предоставляются общероссийским и республиканским средствам массовой информации для опубликования по их запросам.</w:t>
      </w:r>
    </w:p>
    <w:p w14:paraId="7F74932C" w14:textId="77777777" w:rsidR="00C270B0" w:rsidRDefault="00C270B0" w:rsidP="00E40498">
      <w:pPr>
        <w:pStyle w:val="ConsPlusNormal"/>
        <w:ind w:firstLine="539"/>
        <w:jc w:val="both"/>
      </w:pPr>
      <w:r>
        <w:t xml:space="preserve">14. Государственные гражданские служащие Республики Дагестан,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w:t>
      </w:r>
      <w:r>
        <w:lastRenderedPageBreak/>
        <w:t>или использовании в целях, не предусмотренных федеральными законами, несут ответственность в соответствии с федеральным законодательством.</w:t>
      </w:r>
    </w:p>
    <w:p w14:paraId="363EF91E" w14:textId="77777777" w:rsidR="00C270B0" w:rsidRDefault="00C270B0" w:rsidP="00E40498">
      <w:pPr>
        <w:pStyle w:val="ConsPlusNormal"/>
        <w:ind w:firstLine="539"/>
        <w:jc w:val="both"/>
      </w:pPr>
      <w:r>
        <w:t xml:space="preserve">15. Сведения о доходах, об имуществе и обязательствах имущественного характера, представленные в соответствии с настоящим Порядком гражданином или кандидатом на должность, предусмотренную перечнями,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 В случае если гражданин или кандидат на должность, предусмотренную перечнями, представившие в </w:t>
      </w:r>
      <w:r w:rsidR="00E40498">
        <w:t xml:space="preserve">административно-правовой отдел Службы </w:t>
      </w:r>
      <w:r>
        <w:t>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такие справки возвращаются указанным лицам по их письменному заявлению вместе с другими документами.</w:t>
      </w:r>
    </w:p>
    <w:p w14:paraId="28E7D0BC" w14:textId="77777777" w:rsidR="00C270B0" w:rsidRDefault="00C270B0" w:rsidP="00E40498">
      <w:pPr>
        <w:pStyle w:val="ConsPlusNormal"/>
        <w:ind w:firstLine="540"/>
        <w:jc w:val="both"/>
      </w:pPr>
      <w:r>
        <w:t>16.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14:paraId="603F9828" w14:textId="77777777" w:rsidR="00C270B0" w:rsidRDefault="00C270B0">
      <w:pPr>
        <w:pStyle w:val="ConsPlusNormal"/>
        <w:jc w:val="both"/>
      </w:pPr>
    </w:p>
    <w:p w14:paraId="02BD2AE6" w14:textId="77777777" w:rsidR="00C270B0" w:rsidRDefault="00C270B0">
      <w:pPr>
        <w:pStyle w:val="ConsPlusNormal"/>
        <w:jc w:val="both"/>
      </w:pPr>
    </w:p>
    <w:p w14:paraId="2E237067" w14:textId="77777777" w:rsidR="00C270B0" w:rsidRDefault="00C270B0">
      <w:pPr>
        <w:pStyle w:val="ConsPlusNormal"/>
        <w:pBdr>
          <w:top w:val="single" w:sz="6" w:space="0" w:color="auto"/>
        </w:pBdr>
        <w:spacing w:before="100" w:after="100"/>
        <w:jc w:val="both"/>
        <w:rPr>
          <w:sz w:val="2"/>
          <w:szCs w:val="2"/>
        </w:rPr>
      </w:pPr>
    </w:p>
    <w:p w14:paraId="209BF7C3" w14:textId="1E902DC0" w:rsidR="00A11C82" w:rsidRDefault="00A11C82"/>
    <w:p w14:paraId="1C37E509" w14:textId="275A4C48" w:rsidR="00583F66" w:rsidRDefault="00583F66"/>
    <w:p w14:paraId="4E2D40F8" w14:textId="392249A1" w:rsidR="00583F66" w:rsidRDefault="00583F66"/>
    <w:p w14:paraId="736F6FAA" w14:textId="151BC638" w:rsidR="00583F66" w:rsidRDefault="00583F66"/>
    <w:p w14:paraId="659016C0" w14:textId="63C5BDBB" w:rsidR="00583F66" w:rsidRDefault="00583F66"/>
    <w:p w14:paraId="340CA40C" w14:textId="63FE3686" w:rsidR="00583F66" w:rsidRDefault="00583F66"/>
    <w:p w14:paraId="2A7EAE8A" w14:textId="58FAA146" w:rsidR="00583F66" w:rsidRDefault="00583F66"/>
    <w:p w14:paraId="2209DCAA" w14:textId="6F631E40" w:rsidR="00583F66" w:rsidRDefault="00583F66"/>
    <w:p w14:paraId="488C7BCE" w14:textId="50765FBB" w:rsidR="00583F66" w:rsidRDefault="00583F66"/>
    <w:p w14:paraId="6843773A" w14:textId="7F41D44B" w:rsidR="00583F66" w:rsidRDefault="00583F66"/>
    <w:p w14:paraId="1B7A347D" w14:textId="3A3C60F9" w:rsidR="00583F66" w:rsidRDefault="00583F66"/>
    <w:p w14:paraId="396107D3" w14:textId="5A75FB8C" w:rsidR="00583F66" w:rsidRDefault="00583F66"/>
    <w:p w14:paraId="7B401827" w14:textId="64EB7864" w:rsidR="00583F66" w:rsidRDefault="00583F66"/>
    <w:p w14:paraId="387687A5" w14:textId="363E8D53" w:rsidR="00583F66" w:rsidRDefault="00583F66"/>
    <w:p w14:paraId="18C06E77" w14:textId="520983A4" w:rsidR="00583F66" w:rsidRDefault="00583F66"/>
    <w:p w14:paraId="520C04DE" w14:textId="32238DC5" w:rsidR="000779AF" w:rsidRDefault="000779AF"/>
    <w:p w14:paraId="19027F3B" w14:textId="0FD7CAE9" w:rsidR="000779AF" w:rsidRDefault="000779AF"/>
    <w:p w14:paraId="64900344" w14:textId="03DA3182" w:rsidR="000779AF" w:rsidRDefault="000779AF"/>
    <w:p w14:paraId="64A9E79F" w14:textId="385527FC" w:rsidR="000779AF" w:rsidRDefault="000779AF"/>
    <w:p w14:paraId="35EBBDE6" w14:textId="2FE0E1BE" w:rsidR="008F1C18" w:rsidRDefault="008F1C18"/>
    <w:p w14:paraId="614110E9" w14:textId="1832A126" w:rsidR="008F1C18" w:rsidRDefault="008F1C18"/>
    <w:p w14:paraId="695CF4DC" w14:textId="56872275" w:rsidR="008F1C18" w:rsidRDefault="008F1C18"/>
    <w:p w14:paraId="1941C796" w14:textId="77777777" w:rsidR="000B1D04" w:rsidRDefault="000B1D04"/>
    <w:p w14:paraId="3BB43681" w14:textId="0B9BCFC7" w:rsidR="000779AF" w:rsidRDefault="000779AF"/>
    <w:p w14:paraId="737EC1C2" w14:textId="60DC1FB8" w:rsidR="000779AF" w:rsidRDefault="000779AF"/>
    <w:p w14:paraId="77B9B393" w14:textId="77777777" w:rsidR="000779AF" w:rsidRDefault="000779AF"/>
    <w:p w14:paraId="0FD59644" w14:textId="04EFCBDD" w:rsidR="00583F66" w:rsidRDefault="00583F66"/>
    <w:p w14:paraId="698E65B0" w14:textId="77777777" w:rsidR="00490480" w:rsidRDefault="00583F66" w:rsidP="00583F66">
      <w:pPr>
        <w:suppressAutoHyphens/>
        <w:ind w:firstLine="567"/>
        <w:jc w:val="center"/>
        <w:rPr>
          <w:b/>
          <w:sz w:val="28"/>
          <w:szCs w:val="28"/>
        </w:rPr>
      </w:pPr>
      <w:r w:rsidRPr="00EC5F93">
        <w:rPr>
          <w:b/>
          <w:sz w:val="28"/>
          <w:szCs w:val="28"/>
        </w:rPr>
        <w:t xml:space="preserve">Справка </w:t>
      </w:r>
    </w:p>
    <w:p w14:paraId="18552C05" w14:textId="77777777" w:rsidR="00490480" w:rsidRPr="00490480" w:rsidRDefault="00583F66" w:rsidP="00490480">
      <w:pPr>
        <w:suppressAutoHyphens/>
        <w:ind w:firstLine="567"/>
        <w:jc w:val="center"/>
        <w:rPr>
          <w:b/>
          <w:sz w:val="28"/>
          <w:szCs w:val="28"/>
        </w:rPr>
      </w:pPr>
      <w:r w:rsidRPr="00EC5F93">
        <w:rPr>
          <w:b/>
          <w:sz w:val="28"/>
          <w:szCs w:val="28"/>
        </w:rPr>
        <w:t>к приказу «</w:t>
      </w:r>
      <w:r w:rsidR="00490480" w:rsidRPr="00490480">
        <w:rPr>
          <w:b/>
          <w:sz w:val="28"/>
          <w:szCs w:val="28"/>
        </w:rPr>
        <w:t>Об утверждении порядка представления гражданами,</w:t>
      </w:r>
    </w:p>
    <w:p w14:paraId="27849386" w14:textId="77777777" w:rsidR="00490480" w:rsidRDefault="00490480" w:rsidP="00490480">
      <w:pPr>
        <w:suppressAutoHyphens/>
        <w:ind w:firstLine="567"/>
        <w:jc w:val="center"/>
        <w:rPr>
          <w:b/>
          <w:sz w:val="28"/>
          <w:szCs w:val="28"/>
        </w:rPr>
      </w:pPr>
      <w:r w:rsidRPr="00490480">
        <w:rPr>
          <w:b/>
          <w:sz w:val="28"/>
          <w:szCs w:val="28"/>
        </w:rPr>
        <w:t>претендующими на замещение должностей государственной гражданской службы Республики Дагестан в Службе государственного финансового контроля Республики Дагестан, и государственными гражданскими служащими Республики Дагестан в Службе государственного финансового контроля Республики Дагестан сведений о доходах, об имуществе и обязательствах имущественного характера</w:t>
      </w:r>
      <w:r w:rsidR="00583F66" w:rsidRPr="00EC5F93">
        <w:rPr>
          <w:b/>
          <w:sz w:val="28"/>
          <w:szCs w:val="28"/>
        </w:rPr>
        <w:t>»</w:t>
      </w:r>
    </w:p>
    <w:p w14:paraId="712B8008" w14:textId="411A42E1" w:rsidR="00583F66" w:rsidRPr="00EC5F93" w:rsidRDefault="00583F66" w:rsidP="00490480">
      <w:pPr>
        <w:suppressAutoHyphens/>
        <w:ind w:firstLine="567"/>
        <w:jc w:val="center"/>
        <w:rPr>
          <w:b/>
          <w:sz w:val="28"/>
          <w:szCs w:val="28"/>
        </w:rPr>
      </w:pPr>
      <w:r w:rsidRPr="00EC5F93">
        <w:rPr>
          <w:b/>
          <w:sz w:val="28"/>
          <w:szCs w:val="28"/>
        </w:rPr>
        <w:t xml:space="preserve"> </w:t>
      </w:r>
    </w:p>
    <w:p w14:paraId="2CDB998F" w14:textId="760D25EE" w:rsidR="00583F66" w:rsidRDefault="00583F66" w:rsidP="00583F66">
      <w:pPr>
        <w:pStyle w:val="ConsPlusTitle"/>
        <w:widowControl/>
        <w:jc w:val="both"/>
        <w:rPr>
          <w:szCs w:val="28"/>
        </w:rPr>
      </w:pPr>
      <w:r>
        <w:rPr>
          <w:b w:val="0"/>
          <w:szCs w:val="28"/>
        </w:rPr>
        <w:t xml:space="preserve">        </w:t>
      </w:r>
      <w:r w:rsidRPr="00B2539C">
        <w:rPr>
          <w:b w:val="0"/>
          <w:szCs w:val="28"/>
        </w:rPr>
        <w:t>Указанный приказ подготовлен в соответствии с</w:t>
      </w:r>
      <w:r w:rsidR="00247E27">
        <w:rPr>
          <w:b w:val="0"/>
          <w:szCs w:val="28"/>
        </w:rPr>
        <w:t xml:space="preserve"> статьей 18 Закона Республики </w:t>
      </w:r>
      <w:r w:rsidR="000B2027">
        <w:rPr>
          <w:b w:val="0"/>
          <w:szCs w:val="28"/>
        </w:rPr>
        <w:t>Дагестан</w:t>
      </w:r>
      <w:r w:rsidR="00247E27">
        <w:rPr>
          <w:b w:val="0"/>
          <w:szCs w:val="28"/>
        </w:rPr>
        <w:t xml:space="preserve"> от 12 октября 2005 г. №32</w:t>
      </w:r>
      <w:r w:rsidR="000B2027">
        <w:rPr>
          <w:b w:val="0"/>
          <w:szCs w:val="28"/>
        </w:rPr>
        <w:t xml:space="preserve"> «О государственной гражданской службе Республики Дагестан», </w:t>
      </w:r>
      <w:r w:rsidRPr="00B2539C">
        <w:rPr>
          <w:b w:val="0"/>
          <w:szCs w:val="28"/>
        </w:rPr>
        <w:t xml:space="preserve"> </w:t>
      </w:r>
      <w:r>
        <w:rPr>
          <w:b w:val="0"/>
          <w:szCs w:val="28"/>
        </w:rPr>
        <w:t>п. 7</w:t>
      </w:r>
      <w:r w:rsidRPr="00F85458">
        <w:t xml:space="preserve"> </w:t>
      </w:r>
      <w:r>
        <w:rPr>
          <w:b w:val="0"/>
          <w:szCs w:val="28"/>
        </w:rPr>
        <w:t>Положения</w:t>
      </w:r>
      <w:r w:rsidRPr="00F85458">
        <w:rPr>
          <w:b w:val="0"/>
          <w:szCs w:val="28"/>
        </w:rPr>
        <w:t xml:space="preserve"> о представлении гражданами, претендующими на замещение должностей государственной гражданской служ</w:t>
      </w:r>
      <w:r>
        <w:rPr>
          <w:b w:val="0"/>
          <w:szCs w:val="28"/>
        </w:rPr>
        <w:t>бы Р</w:t>
      </w:r>
      <w:r w:rsidRPr="00F85458">
        <w:rPr>
          <w:b w:val="0"/>
          <w:szCs w:val="28"/>
        </w:rPr>
        <w:t>еспублики Дагестан, и государственными гражданскими служащи</w:t>
      </w:r>
      <w:r>
        <w:rPr>
          <w:b w:val="0"/>
          <w:szCs w:val="28"/>
        </w:rPr>
        <w:t>ми Р</w:t>
      </w:r>
      <w:r w:rsidRPr="00F85458">
        <w:rPr>
          <w:b w:val="0"/>
          <w:szCs w:val="28"/>
        </w:rPr>
        <w:t>еспублики Дагестан сведений о доходах, об имуществе и обязательствах</w:t>
      </w:r>
      <w:r>
        <w:t xml:space="preserve"> </w:t>
      </w:r>
      <w:r w:rsidRPr="00F85458">
        <w:rPr>
          <w:b w:val="0"/>
          <w:szCs w:val="28"/>
        </w:rPr>
        <w:t>имущественного характера</w:t>
      </w:r>
      <w:r>
        <w:rPr>
          <w:b w:val="0"/>
          <w:szCs w:val="28"/>
        </w:rPr>
        <w:t xml:space="preserve">, утвержденного </w:t>
      </w:r>
      <w:r w:rsidRPr="00B2539C">
        <w:rPr>
          <w:b w:val="0"/>
          <w:szCs w:val="28"/>
        </w:rPr>
        <w:t>Указом Президента Республики Дагестан</w:t>
      </w:r>
      <w:r w:rsidRPr="00B2539C">
        <w:rPr>
          <w:b w:val="0"/>
          <w:iCs/>
          <w:szCs w:val="28"/>
        </w:rPr>
        <w:t xml:space="preserve"> </w:t>
      </w:r>
      <w:r w:rsidRPr="0045773A">
        <w:rPr>
          <w:b w:val="0"/>
          <w:iCs/>
          <w:szCs w:val="28"/>
        </w:rPr>
        <w:t>от 27</w:t>
      </w:r>
      <w:r w:rsidR="00490480">
        <w:rPr>
          <w:b w:val="0"/>
          <w:iCs/>
          <w:szCs w:val="28"/>
        </w:rPr>
        <w:t xml:space="preserve"> октября </w:t>
      </w:r>
      <w:r w:rsidRPr="0045773A">
        <w:rPr>
          <w:b w:val="0"/>
          <w:iCs/>
          <w:szCs w:val="28"/>
        </w:rPr>
        <w:t>2009 г. №</w:t>
      </w:r>
      <w:r>
        <w:rPr>
          <w:b w:val="0"/>
          <w:iCs/>
          <w:szCs w:val="28"/>
        </w:rPr>
        <w:t xml:space="preserve"> </w:t>
      </w:r>
      <w:r w:rsidRPr="0045773A">
        <w:rPr>
          <w:b w:val="0"/>
          <w:iCs/>
          <w:szCs w:val="28"/>
        </w:rPr>
        <w:t>250</w:t>
      </w:r>
      <w:r>
        <w:rPr>
          <w:b w:val="0"/>
          <w:iCs/>
          <w:szCs w:val="28"/>
        </w:rPr>
        <w:t>.</w:t>
      </w:r>
    </w:p>
    <w:p w14:paraId="7F9ED717" w14:textId="77777777" w:rsidR="00583F66" w:rsidRPr="009A6043" w:rsidRDefault="00583F66" w:rsidP="00583F66">
      <w:pPr>
        <w:pStyle w:val="ConsPlusTitle"/>
        <w:widowControl/>
        <w:jc w:val="both"/>
        <w:rPr>
          <w:szCs w:val="28"/>
        </w:rPr>
      </w:pPr>
      <w:r w:rsidRPr="00B2539C">
        <w:rPr>
          <w:b w:val="0"/>
          <w:szCs w:val="28"/>
        </w:rPr>
        <w:t xml:space="preserve">       Данным приказом </w:t>
      </w:r>
      <w:r>
        <w:rPr>
          <w:b w:val="0"/>
          <w:szCs w:val="28"/>
        </w:rPr>
        <w:t xml:space="preserve">устанавливается процедура представления гражданами, </w:t>
      </w:r>
      <w:r w:rsidRPr="009A6043">
        <w:rPr>
          <w:b w:val="0"/>
          <w:szCs w:val="28"/>
        </w:rPr>
        <w:t>претендующими на замещение должностей</w:t>
      </w:r>
      <w:r>
        <w:rPr>
          <w:b w:val="0"/>
          <w:szCs w:val="28"/>
        </w:rPr>
        <w:t xml:space="preserve"> государственной </w:t>
      </w:r>
      <w:r w:rsidRPr="009A6043">
        <w:rPr>
          <w:b w:val="0"/>
          <w:szCs w:val="28"/>
        </w:rPr>
        <w:t xml:space="preserve">гражданской службы Республики Дагестан в </w:t>
      </w:r>
      <w:r>
        <w:rPr>
          <w:b w:val="0"/>
          <w:szCs w:val="28"/>
        </w:rPr>
        <w:t xml:space="preserve">Службе государственного финансового контроля </w:t>
      </w:r>
      <w:r w:rsidRPr="009A6043">
        <w:rPr>
          <w:b w:val="0"/>
          <w:szCs w:val="28"/>
        </w:rPr>
        <w:t xml:space="preserve">Республики Дагестан, и государственными гражданскими служащими Республики Дагестан </w:t>
      </w:r>
      <w:r>
        <w:rPr>
          <w:b w:val="0"/>
          <w:szCs w:val="28"/>
        </w:rPr>
        <w:t xml:space="preserve">Службы государственного финансового контроля </w:t>
      </w:r>
      <w:r w:rsidRPr="009A6043">
        <w:rPr>
          <w:b w:val="0"/>
          <w:szCs w:val="28"/>
        </w:rPr>
        <w:t>Республики Дагестан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r>
        <w:rPr>
          <w:b w:val="0"/>
          <w:szCs w:val="28"/>
        </w:rPr>
        <w:t>.</w:t>
      </w:r>
    </w:p>
    <w:p w14:paraId="0BAE8CE3" w14:textId="7AB154A8" w:rsidR="00583F66" w:rsidRDefault="00583F66" w:rsidP="00583F66">
      <w:pPr>
        <w:autoSpaceDE w:val="0"/>
        <w:autoSpaceDN w:val="0"/>
        <w:adjustRightInd w:val="0"/>
        <w:ind w:firstLine="540"/>
        <w:jc w:val="both"/>
        <w:rPr>
          <w:sz w:val="28"/>
          <w:szCs w:val="28"/>
        </w:rPr>
      </w:pPr>
      <w:r>
        <w:rPr>
          <w:b/>
          <w:sz w:val="28"/>
          <w:szCs w:val="28"/>
        </w:rPr>
        <w:t xml:space="preserve"> </w:t>
      </w:r>
      <w:r>
        <w:rPr>
          <w:sz w:val="28"/>
          <w:szCs w:val="28"/>
        </w:rPr>
        <w:t>Утверждение вышеуказанного приказа осуществляется в соответствии со следующими нормативными правовыми актами:</w:t>
      </w:r>
    </w:p>
    <w:p w14:paraId="0009B1FD" w14:textId="062573C8" w:rsidR="00490480" w:rsidRDefault="00490480" w:rsidP="00583F66">
      <w:pPr>
        <w:autoSpaceDE w:val="0"/>
        <w:autoSpaceDN w:val="0"/>
        <w:adjustRightInd w:val="0"/>
        <w:ind w:firstLine="540"/>
        <w:jc w:val="both"/>
        <w:rPr>
          <w:sz w:val="28"/>
          <w:szCs w:val="28"/>
        </w:rPr>
      </w:pPr>
      <w:r>
        <w:rPr>
          <w:sz w:val="28"/>
          <w:szCs w:val="28"/>
        </w:rPr>
        <w:t xml:space="preserve">  </w:t>
      </w:r>
      <w:r w:rsidRPr="00490480">
        <w:rPr>
          <w:sz w:val="28"/>
          <w:szCs w:val="28"/>
        </w:rPr>
        <w:t>Федеральным законом от 25 декабря 2008 г. № 273-ФЗ «О противодействии коррупции» (Собрание законодательства РФ, 29.12.2008, № 52 (ч. I), ст. 6228)</w:t>
      </w:r>
      <w:r>
        <w:rPr>
          <w:sz w:val="28"/>
          <w:szCs w:val="28"/>
        </w:rPr>
        <w:t>;</w:t>
      </w:r>
    </w:p>
    <w:p w14:paraId="16AAA28B" w14:textId="5FC09B7E" w:rsidR="000B2027" w:rsidRDefault="000B2027" w:rsidP="000B2027">
      <w:pPr>
        <w:autoSpaceDE w:val="0"/>
        <w:autoSpaceDN w:val="0"/>
        <w:adjustRightInd w:val="0"/>
        <w:jc w:val="both"/>
        <w:rPr>
          <w:sz w:val="28"/>
          <w:szCs w:val="28"/>
        </w:rPr>
      </w:pPr>
      <w:r>
        <w:rPr>
          <w:sz w:val="28"/>
          <w:szCs w:val="28"/>
        </w:rPr>
        <w:t xml:space="preserve">         Указом Президента Российской Федерации от 18 мая </w:t>
      </w:r>
      <w:smartTag w:uri="urn:schemas-microsoft-com:office:smarttags" w:element="metricconverter">
        <w:smartTagPr>
          <w:attr w:name="ProductID" w:val="2009 г"/>
        </w:smartTagPr>
        <w:r>
          <w:rPr>
            <w:sz w:val="28"/>
            <w:szCs w:val="28"/>
          </w:rPr>
          <w:t>2009 г</w:t>
        </w:r>
      </w:smartTag>
      <w:r>
        <w:rPr>
          <w:sz w:val="28"/>
          <w:szCs w:val="28"/>
        </w:rPr>
        <w:t>.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 21, ст. 2544; 2010, № 3, ст. 274; 2012, № 12, ст. 1391; 2013, № 14, ст. 1670);</w:t>
      </w:r>
    </w:p>
    <w:p w14:paraId="425F99EF" w14:textId="4D2B3CFC" w:rsidR="00583F66" w:rsidRDefault="00583F66" w:rsidP="00583F66">
      <w:pPr>
        <w:autoSpaceDE w:val="0"/>
        <w:autoSpaceDN w:val="0"/>
        <w:adjustRightInd w:val="0"/>
        <w:spacing w:line="276" w:lineRule="auto"/>
        <w:jc w:val="both"/>
        <w:rPr>
          <w:sz w:val="28"/>
          <w:szCs w:val="28"/>
        </w:rPr>
      </w:pPr>
      <w:r w:rsidRPr="000A7E3B">
        <w:rPr>
          <w:sz w:val="28"/>
          <w:szCs w:val="28"/>
        </w:rPr>
        <w:t xml:space="preserve">          Законом</w:t>
      </w:r>
      <w:r>
        <w:rPr>
          <w:b/>
          <w:sz w:val="28"/>
          <w:szCs w:val="28"/>
        </w:rPr>
        <w:t xml:space="preserve"> </w:t>
      </w:r>
      <w:r w:rsidRPr="00CD2DE5">
        <w:rPr>
          <w:sz w:val="28"/>
          <w:szCs w:val="28"/>
        </w:rPr>
        <w:t xml:space="preserve">Республики Дагестан от 12 октября </w:t>
      </w:r>
      <w:smartTag w:uri="urn:schemas-microsoft-com:office:smarttags" w:element="metricconverter">
        <w:smartTagPr>
          <w:attr w:name="ProductID" w:val="2005 г"/>
        </w:smartTagPr>
        <w:r w:rsidRPr="00CD2DE5">
          <w:rPr>
            <w:sz w:val="28"/>
            <w:szCs w:val="28"/>
          </w:rPr>
          <w:t>2005 г</w:t>
        </w:r>
      </w:smartTag>
      <w:r w:rsidRPr="00CD2DE5">
        <w:rPr>
          <w:sz w:val="28"/>
          <w:szCs w:val="28"/>
        </w:rPr>
        <w:t>. № 32 «О государственной гражданской службе Республики Дагестан»</w:t>
      </w:r>
      <w:r w:rsidRPr="00E6498A">
        <w:rPr>
          <w:sz w:val="28"/>
          <w:szCs w:val="28"/>
        </w:rPr>
        <w:t xml:space="preserve"> </w:t>
      </w:r>
      <w:bookmarkStart w:id="11" w:name="_Hlk100050967"/>
      <w:r>
        <w:rPr>
          <w:sz w:val="28"/>
          <w:szCs w:val="28"/>
        </w:rPr>
        <w:t>(Собрание законодательства Республики Дагестан, 2005, № 10, ст. 656; 2006, №4, ст. 221; 2007, №9, ст. 463; №15, ст. 719; 2008, №21, ст. 894; 2009, №7, ст. 273; №19, ст. 898; 2010 №3, ст. 53; №19, ст.</w:t>
      </w:r>
      <w:r w:rsidR="00490480">
        <w:rPr>
          <w:sz w:val="28"/>
          <w:szCs w:val="28"/>
        </w:rPr>
        <w:t xml:space="preserve"> </w:t>
      </w:r>
      <w:r>
        <w:rPr>
          <w:sz w:val="28"/>
          <w:szCs w:val="28"/>
        </w:rPr>
        <w:t>ст. 917, 918; 2011, №3, ст. 58; №19, ст. 853; 2012, №7, ст. 245; 2013, №5, ст. 255)</w:t>
      </w:r>
      <w:bookmarkEnd w:id="11"/>
      <w:r w:rsidR="00490480">
        <w:rPr>
          <w:sz w:val="28"/>
          <w:szCs w:val="28"/>
        </w:rPr>
        <w:t>;</w:t>
      </w:r>
      <w:r>
        <w:rPr>
          <w:sz w:val="28"/>
          <w:szCs w:val="28"/>
        </w:rPr>
        <w:t xml:space="preserve">    </w:t>
      </w:r>
    </w:p>
    <w:p w14:paraId="0EE8B95A" w14:textId="28E38B27" w:rsidR="00583F66" w:rsidRPr="00FF6151" w:rsidRDefault="00583F66" w:rsidP="000B2027">
      <w:pPr>
        <w:autoSpaceDE w:val="0"/>
        <w:autoSpaceDN w:val="0"/>
        <w:adjustRightInd w:val="0"/>
        <w:jc w:val="both"/>
        <w:rPr>
          <w:sz w:val="28"/>
          <w:szCs w:val="28"/>
        </w:rPr>
      </w:pPr>
      <w:r>
        <w:rPr>
          <w:sz w:val="28"/>
          <w:szCs w:val="28"/>
        </w:rPr>
        <w:t xml:space="preserve">        </w:t>
      </w:r>
      <w:r>
        <w:rPr>
          <w:b/>
          <w:iCs/>
          <w:sz w:val="28"/>
          <w:szCs w:val="28"/>
        </w:rPr>
        <w:t xml:space="preserve">  </w:t>
      </w:r>
      <w:r w:rsidRPr="000A7E3B">
        <w:rPr>
          <w:iCs/>
          <w:sz w:val="28"/>
          <w:szCs w:val="28"/>
        </w:rPr>
        <w:t>Указом Президента Республики Дагестан от 27</w:t>
      </w:r>
      <w:r w:rsidR="00490480">
        <w:rPr>
          <w:iCs/>
          <w:sz w:val="28"/>
          <w:szCs w:val="28"/>
        </w:rPr>
        <w:t xml:space="preserve"> октября </w:t>
      </w:r>
      <w:r w:rsidRPr="000A7E3B">
        <w:rPr>
          <w:iCs/>
          <w:sz w:val="28"/>
          <w:szCs w:val="28"/>
        </w:rPr>
        <w:t xml:space="preserve">2009 г. № 250 </w:t>
      </w:r>
      <w:r w:rsidRPr="000A7E3B">
        <w:rPr>
          <w:sz w:val="28"/>
          <w:szCs w:val="28"/>
        </w:rPr>
        <w:t xml:space="preserve">«О представлении гражданами, претендующими на замещение должностей государственной гражданской службы Республики Дагестан, и государственными </w:t>
      </w:r>
      <w:r w:rsidRPr="000A7E3B">
        <w:rPr>
          <w:sz w:val="28"/>
          <w:szCs w:val="28"/>
        </w:rPr>
        <w:lastRenderedPageBreak/>
        <w:t>гражданскими служащими Республики Дагестан сведений о доходах, об имуществе и обязательствах имущественного характера» (Собрание законодательства Республики Дагестан, 2009, №20, ст. 988</w:t>
      </w:r>
      <w:r>
        <w:rPr>
          <w:sz w:val="28"/>
          <w:szCs w:val="28"/>
        </w:rPr>
        <w:t>; 2012, № 8, ст. 298).</w:t>
      </w:r>
    </w:p>
    <w:p w14:paraId="5DF1BE18" w14:textId="5C091D6E" w:rsidR="00AB4CED" w:rsidRDefault="00AB4CED" w:rsidP="00AB4CED">
      <w:pPr>
        <w:widowControl w:val="0"/>
        <w:suppressLineNumbers/>
        <w:suppressAutoHyphens/>
        <w:autoSpaceDE w:val="0"/>
        <w:autoSpaceDN w:val="0"/>
        <w:adjustRightInd w:val="0"/>
        <w:ind w:firstLine="709"/>
        <w:jc w:val="both"/>
        <w:rPr>
          <w:sz w:val="28"/>
          <w:szCs w:val="28"/>
        </w:rPr>
      </w:pPr>
      <w:r w:rsidRPr="00F17656">
        <w:rPr>
          <w:sz w:val="28"/>
          <w:szCs w:val="28"/>
        </w:rPr>
        <w:t xml:space="preserve">Для проведения независимой антикоррупционной экспертизы проект приказа размещен на официальном сайте </w:t>
      </w:r>
      <w:r w:rsidR="00490480" w:rsidRPr="00490480">
        <w:rPr>
          <w:bCs/>
          <w:sz w:val="28"/>
          <w:szCs w:val="28"/>
        </w:rPr>
        <w:t>Службы государственного финансового контроля</w:t>
      </w:r>
      <w:r w:rsidR="00490480">
        <w:rPr>
          <w:b/>
          <w:sz w:val="28"/>
          <w:szCs w:val="28"/>
        </w:rPr>
        <w:t xml:space="preserve"> </w:t>
      </w:r>
      <w:r w:rsidRPr="00F17656">
        <w:rPr>
          <w:sz w:val="28"/>
          <w:szCs w:val="28"/>
        </w:rPr>
        <w:t>Республики Дагестан.</w:t>
      </w:r>
    </w:p>
    <w:p w14:paraId="1E167869" w14:textId="780C1B3E" w:rsidR="00AB4CED" w:rsidRDefault="00AB4CED" w:rsidP="00AB4CED">
      <w:pPr>
        <w:widowControl w:val="0"/>
        <w:suppressLineNumbers/>
        <w:suppressAutoHyphens/>
        <w:autoSpaceDE w:val="0"/>
        <w:autoSpaceDN w:val="0"/>
        <w:adjustRightInd w:val="0"/>
        <w:ind w:firstLine="709"/>
        <w:jc w:val="both"/>
        <w:rPr>
          <w:sz w:val="28"/>
          <w:szCs w:val="28"/>
        </w:rPr>
      </w:pPr>
      <w:r w:rsidRPr="00867ECE">
        <w:rPr>
          <w:sz w:val="28"/>
          <w:szCs w:val="28"/>
        </w:rPr>
        <w:t xml:space="preserve">Замечания и предложения к проекту приказа в адрес </w:t>
      </w:r>
      <w:r w:rsidR="00490480" w:rsidRPr="00490480">
        <w:rPr>
          <w:sz w:val="28"/>
          <w:szCs w:val="28"/>
        </w:rPr>
        <w:t xml:space="preserve">Службы государственного финансового контроля </w:t>
      </w:r>
      <w:r w:rsidRPr="00867ECE">
        <w:rPr>
          <w:sz w:val="28"/>
          <w:szCs w:val="28"/>
        </w:rPr>
        <w:t>Республики Дагестан не поступали.</w:t>
      </w:r>
    </w:p>
    <w:p w14:paraId="5F162358" w14:textId="1F27E563" w:rsidR="00AB4CED" w:rsidRPr="00A65347" w:rsidRDefault="00AB4CED" w:rsidP="00AB4CED">
      <w:pPr>
        <w:widowControl w:val="0"/>
        <w:suppressLineNumbers/>
        <w:suppressAutoHyphens/>
        <w:autoSpaceDE w:val="0"/>
        <w:autoSpaceDN w:val="0"/>
        <w:adjustRightInd w:val="0"/>
        <w:ind w:firstLine="709"/>
        <w:jc w:val="both"/>
        <w:rPr>
          <w:sz w:val="28"/>
          <w:szCs w:val="28"/>
        </w:rPr>
      </w:pPr>
      <w:r w:rsidRPr="001E3779">
        <w:rPr>
          <w:sz w:val="28"/>
          <w:szCs w:val="28"/>
        </w:rPr>
        <w:t xml:space="preserve">Проект приказа согласован с </w:t>
      </w:r>
      <w:r w:rsidR="00490480" w:rsidRPr="001E3779">
        <w:rPr>
          <w:sz w:val="28"/>
          <w:szCs w:val="28"/>
        </w:rPr>
        <w:t>п</w:t>
      </w:r>
      <w:r w:rsidRPr="001E3779">
        <w:rPr>
          <w:sz w:val="28"/>
          <w:szCs w:val="28"/>
        </w:rPr>
        <w:t xml:space="preserve">рокуратурой Республики Дагестан. </w:t>
      </w:r>
      <w:r w:rsidR="001E3779" w:rsidRPr="001E3779">
        <w:rPr>
          <w:sz w:val="28"/>
          <w:szCs w:val="28"/>
        </w:rPr>
        <w:t>Предложения п</w:t>
      </w:r>
      <w:r w:rsidRPr="001E3779">
        <w:rPr>
          <w:sz w:val="28"/>
          <w:szCs w:val="28"/>
        </w:rPr>
        <w:t>рокуратуры Республики Дагестан к проекту приказа учтены в полном объеме.</w:t>
      </w:r>
    </w:p>
    <w:p w14:paraId="6F56C095" w14:textId="14216F30" w:rsidR="00AB4CED" w:rsidRPr="00A65347" w:rsidRDefault="00AB4CED" w:rsidP="00AB4CED">
      <w:pPr>
        <w:widowControl w:val="0"/>
        <w:suppressLineNumbers/>
        <w:suppressAutoHyphens/>
        <w:autoSpaceDE w:val="0"/>
        <w:autoSpaceDN w:val="0"/>
        <w:adjustRightInd w:val="0"/>
        <w:ind w:firstLine="709"/>
        <w:jc w:val="both"/>
        <w:rPr>
          <w:sz w:val="28"/>
          <w:szCs w:val="28"/>
        </w:rPr>
      </w:pPr>
      <w:r w:rsidRPr="00A65347">
        <w:rPr>
          <w:sz w:val="28"/>
          <w:szCs w:val="28"/>
        </w:rPr>
        <w:t xml:space="preserve">По проекту приказа </w:t>
      </w:r>
      <w:r w:rsidR="00490480">
        <w:rPr>
          <w:sz w:val="28"/>
          <w:szCs w:val="28"/>
        </w:rPr>
        <w:t>п</w:t>
      </w:r>
      <w:r w:rsidRPr="00A65347">
        <w:rPr>
          <w:sz w:val="28"/>
          <w:szCs w:val="28"/>
        </w:rPr>
        <w:t>рокуратурой Республики Дагестан проведена антикоррупционная экспертиза, коррупциогенные факторы не выявлены.</w:t>
      </w:r>
    </w:p>
    <w:p w14:paraId="6E26F742" w14:textId="77777777" w:rsidR="00AB4CED" w:rsidRDefault="00AB4CED" w:rsidP="00AB4CED">
      <w:pPr>
        <w:widowControl w:val="0"/>
        <w:suppressLineNumbers/>
        <w:suppressAutoHyphens/>
        <w:autoSpaceDE w:val="0"/>
        <w:autoSpaceDN w:val="0"/>
        <w:adjustRightInd w:val="0"/>
        <w:ind w:firstLine="709"/>
        <w:jc w:val="both"/>
        <w:rPr>
          <w:sz w:val="28"/>
          <w:szCs w:val="28"/>
        </w:rPr>
      </w:pPr>
      <w:r w:rsidRPr="00A65347">
        <w:rPr>
          <w:sz w:val="28"/>
          <w:szCs w:val="28"/>
        </w:rPr>
        <w:t>Также коррупциогенные факторы не выявлены в ходе проведения ведомственной антикоррупционной экспертизы.</w:t>
      </w:r>
    </w:p>
    <w:p w14:paraId="67E884CD" w14:textId="77777777" w:rsidR="00AB4CED" w:rsidRPr="00A65347" w:rsidRDefault="00AB4CED" w:rsidP="00AB4CED">
      <w:pPr>
        <w:widowControl w:val="0"/>
        <w:suppressLineNumbers/>
        <w:suppressAutoHyphens/>
        <w:autoSpaceDE w:val="0"/>
        <w:autoSpaceDN w:val="0"/>
        <w:adjustRightInd w:val="0"/>
        <w:ind w:firstLine="709"/>
        <w:jc w:val="both"/>
        <w:rPr>
          <w:sz w:val="28"/>
          <w:szCs w:val="28"/>
        </w:rPr>
      </w:pPr>
      <w:r w:rsidRPr="00867ECE">
        <w:rPr>
          <w:sz w:val="28"/>
          <w:szCs w:val="28"/>
        </w:rPr>
        <w:t>По результатам ведомственной правовой экспертизы проекта приказа положений, несоответствующих Конституции Российской Федерации и действующему законодательству не выявлено.</w:t>
      </w:r>
    </w:p>
    <w:p w14:paraId="07F3FC1F" w14:textId="77777777" w:rsidR="00490480" w:rsidRPr="00783ABD" w:rsidRDefault="00490480" w:rsidP="00490480">
      <w:pPr>
        <w:widowControl w:val="0"/>
        <w:suppressLineNumbers/>
        <w:suppressAutoHyphens/>
        <w:autoSpaceDE w:val="0"/>
        <w:autoSpaceDN w:val="0"/>
        <w:adjustRightInd w:val="0"/>
        <w:ind w:firstLine="708"/>
        <w:jc w:val="both"/>
        <w:rPr>
          <w:sz w:val="28"/>
          <w:szCs w:val="28"/>
        </w:rPr>
      </w:pPr>
      <w:r w:rsidRPr="00783ABD">
        <w:rPr>
          <w:sz w:val="28"/>
          <w:szCs w:val="28"/>
        </w:rPr>
        <w:t>Согласование данного приказа с органами исполнительной власти Республики Дагестан не требуется.</w:t>
      </w:r>
    </w:p>
    <w:p w14:paraId="361BE736" w14:textId="77777777" w:rsidR="00490480" w:rsidRPr="00783ABD" w:rsidRDefault="00490480" w:rsidP="00490480">
      <w:pPr>
        <w:widowControl w:val="0"/>
        <w:suppressLineNumbers/>
        <w:suppressAutoHyphens/>
        <w:autoSpaceDE w:val="0"/>
        <w:autoSpaceDN w:val="0"/>
        <w:adjustRightInd w:val="0"/>
        <w:jc w:val="both"/>
        <w:rPr>
          <w:sz w:val="28"/>
          <w:szCs w:val="28"/>
        </w:rPr>
      </w:pPr>
    </w:p>
    <w:p w14:paraId="3181C459" w14:textId="77777777" w:rsidR="00AB4CED" w:rsidRDefault="00AB4CED" w:rsidP="00AB4CED">
      <w:pPr>
        <w:widowControl w:val="0"/>
        <w:suppressLineNumbers/>
        <w:suppressAutoHyphens/>
        <w:autoSpaceDE w:val="0"/>
        <w:autoSpaceDN w:val="0"/>
        <w:adjustRightInd w:val="0"/>
        <w:jc w:val="both"/>
        <w:rPr>
          <w:sz w:val="28"/>
          <w:szCs w:val="28"/>
        </w:rPr>
      </w:pPr>
    </w:p>
    <w:p w14:paraId="07389FCE" w14:textId="77777777" w:rsidR="00052850" w:rsidRPr="00783ABD" w:rsidRDefault="00052850" w:rsidP="00052850">
      <w:pPr>
        <w:autoSpaceDE w:val="0"/>
        <w:autoSpaceDN w:val="0"/>
        <w:adjustRightInd w:val="0"/>
        <w:jc w:val="both"/>
        <w:rPr>
          <w:sz w:val="28"/>
          <w:szCs w:val="28"/>
        </w:rPr>
      </w:pPr>
    </w:p>
    <w:p w14:paraId="095FC789" w14:textId="77777777" w:rsidR="00052850" w:rsidRPr="00783ABD" w:rsidRDefault="00052850" w:rsidP="00052850">
      <w:pPr>
        <w:rPr>
          <w:b/>
          <w:sz w:val="28"/>
          <w:szCs w:val="28"/>
        </w:rPr>
      </w:pPr>
      <w:r w:rsidRPr="00783ABD">
        <w:rPr>
          <w:b/>
          <w:sz w:val="28"/>
          <w:szCs w:val="28"/>
        </w:rPr>
        <w:t xml:space="preserve">              </w:t>
      </w:r>
      <w:r>
        <w:rPr>
          <w:b/>
          <w:sz w:val="28"/>
          <w:szCs w:val="28"/>
        </w:rPr>
        <w:t xml:space="preserve">   </w:t>
      </w:r>
      <w:r w:rsidRPr="00783ABD">
        <w:rPr>
          <w:b/>
          <w:sz w:val="28"/>
          <w:szCs w:val="28"/>
        </w:rPr>
        <w:t xml:space="preserve"> Начальник</w:t>
      </w:r>
    </w:p>
    <w:p w14:paraId="3A767CCE" w14:textId="77777777" w:rsidR="00052850" w:rsidRPr="008B6AC8" w:rsidRDefault="00052850" w:rsidP="00052850">
      <w:pPr>
        <w:rPr>
          <w:b/>
          <w:sz w:val="25"/>
          <w:szCs w:val="25"/>
        </w:rPr>
      </w:pPr>
      <w:r w:rsidRPr="00783ABD">
        <w:rPr>
          <w:b/>
          <w:sz w:val="28"/>
          <w:szCs w:val="28"/>
        </w:rPr>
        <w:t>Административно-правового отдела                                                      Т.Р. Качаев</w:t>
      </w:r>
    </w:p>
    <w:p w14:paraId="6E9EC0DA" w14:textId="77777777" w:rsidR="00052850" w:rsidRPr="008B6AC8" w:rsidRDefault="00052850" w:rsidP="00052850">
      <w:pPr>
        <w:rPr>
          <w:b/>
          <w:sz w:val="25"/>
          <w:szCs w:val="25"/>
        </w:rPr>
      </w:pPr>
    </w:p>
    <w:p w14:paraId="5B59591D" w14:textId="77777777" w:rsidR="00052850" w:rsidRPr="008B6AC8" w:rsidRDefault="00052850" w:rsidP="00052850">
      <w:pPr>
        <w:rPr>
          <w:b/>
        </w:rPr>
      </w:pPr>
    </w:p>
    <w:p w14:paraId="0DBC995C" w14:textId="77777777" w:rsidR="00052850" w:rsidRDefault="00052850" w:rsidP="00052850">
      <w:pPr>
        <w:rPr>
          <w:b/>
          <w:sz w:val="28"/>
          <w:szCs w:val="28"/>
        </w:rPr>
      </w:pPr>
    </w:p>
    <w:p w14:paraId="00C34319" w14:textId="77777777" w:rsidR="00AB4CED" w:rsidRDefault="00AB4CED"/>
    <w:sectPr w:rsidR="00AB4CED" w:rsidSect="00247E27">
      <w:headerReference w:type="default" r:id="rId11"/>
      <w:pgSz w:w="11906" w:h="16838"/>
      <w:pgMar w:top="1134" w:right="567"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33A92" w14:textId="77777777" w:rsidR="003011DA" w:rsidRDefault="003011DA" w:rsidP="00A07136">
      <w:r>
        <w:separator/>
      </w:r>
    </w:p>
  </w:endnote>
  <w:endnote w:type="continuationSeparator" w:id="0">
    <w:p w14:paraId="6B87BD43" w14:textId="77777777" w:rsidR="003011DA" w:rsidRDefault="003011DA" w:rsidP="00A0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tantia">
    <w:panose1 w:val="02030602050306030303"/>
    <w:charset w:val="CC"/>
    <w:family w:val="roman"/>
    <w:pitch w:val="variable"/>
    <w:sig w:usb0="A00002EF" w:usb1="4000204B" w:usb2="00000000" w:usb3="00000000" w:csb0="0000019F" w:csb1="00000000"/>
  </w:font>
  <w:font w:name="PMingLiU-ExtB">
    <w:panose1 w:val="02020500000000000000"/>
    <w:charset w:val="88"/>
    <w:family w:val="roman"/>
    <w:pitch w:val="variable"/>
    <w:sig w:usb0="8000002F" w:usb1="0A080008" w:usb2="00000010"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75003" w14:textId="77777777" w:rsidR="003011DA" w:rsidRDefault="003011DA" w:rsidP="00A07136">
      <w:r>
        <w:separator/>
      </w:r>
    </w:p>
  </w:footnote>
  <w:footnote w:type="continuationSeparator" w:id="0">
    <w:p w14:paraId="541AA7D1" w14:textId="77777777" w:rsidR="003011DA" w:rsidRDefault="003011DA" w:rsidP="00A07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257C4" w14:textId="3D6F813A" w:rsidR="00A07136" w:rsidRPr="00A07136" w:rsidRDefault="0085713D" w:rsidP="0085713D">
    <w:pPr>
      <w:pStyle w:val="a5"/>
      <w:jc w:val="right"/>
    </w:pPr>
    <w:r>
      <w:t xml:space="preserve">Проект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0B0"/>
    <w:rsid w:val="00052850"/>
    <w:rsid w:val="000637F5"/>
    <w:rsid w:val="00073E84"/>
    <w:rsid w:val="000779AF"/>
    <w:rsid w:val="000B1D04"/>
    <w:rsid w:val="000B2027"/>
    <w:rsid w:val="001D1F04"/>
    <w:rsid w:val="001D28EB"/>
    <w:rsid w:val="001E3779"/>
    <w:rsid w:val="0021607A"/>
    <w:rsid w:val="00247E27"/>
    <w:rsid w:val="00263566"/>
    <w:rsid w:val="00283338"/>
    <w:rsid w:val="002B7A3A"/>
    <w:rsid w:val="003011DA"/>
    <w:rsid w:val="0035283B"/>
    <w:rsid w:val="00361FE1"/>
    <w:rsid w:val="003918C4"/>
    <w:rsid w:val="00490480"/>
    <w:rsid w:val="004D4D07"/>
    <w:rsid w:val="00523E20"/>
    <w:rsid w:val="00583F66"/>
    <w:rsid w:val="005C6B81"/>
    <w:rsid w:val="00612EEE"/>
    <w:rsid w:val="00722441"/>
    <w:rsid w:val="007803EE"/>
    <w:rsid w:val="00855293"/>
    <w:rsid w:val="0085713D"/>
    <w:rsid w:val="008669B7"/>
    <w:rsid w:val="008F1C18"/>
    <w:rsid w:val="009267F5"/>
    <w:rsid w:val="009B0E0E"/>
    <w:rsid w:val="009F55CC"/>
    <w:rsid w:val="00A07136"/>
    <w:rsid w:val="00A11C82"/>
    <w:rsid w:val="00A31F25"/>
    <w:rsid w:val="00AA0857"/>
    <w:rsid w:val="00AB4CED"/>
    <w:rsid w:val="00C05027"/>
    <w:rsid w:val="00C270B0"/>
    <w:rsid w:val="00C62EC1"/>
    <w:rsid w:val="00D07B10"/>
    <w:rsid w:val="00D114AD"/>
    <w:rsid w:val="00D20353"/>
    <w:rsid w:val="00D661E4"/>
    <w:rsid w:val="00E40498"/>
    <w:rsid w:val="00FE7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A27B673"/>
  <w15:chartTrackingRefBased/>
  <w15:docId w15:val="{E932A085-8536-4BB7-938F-8A77ECED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498"/>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70B0"/>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C270B0"/>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C270B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
    <w:name w:val="Без интервала1"/>
    <w:rsid w:val="004D4D07"/>
    <w:pPr>
      <w:spacing w:after="0" w:line="240" w:lineRule="auto"/>
    </w:pPr>
    <w:rPr>
      <w:rFonts w:ascii="Calibri" w:eastAsia="Times New Roman" w:hAnsi="Calibri" w:cs="Times New Roman"/>
      <w:sz w:val="22"/>
    </w:rPr>
  </w:style>
  <w:style w:type="paragraph" w:styleId="a3">
    <w:name w:val="Balloon Text"/>
    <w:basedOn w:val="a"/>
    <w:link w:val="a4"/>
    <w:uiPriority w:val="99"/>
    <w:semiHidden/>
    <w:unhideWhenUsed/>
    <w:rsid w:val="00722441"/>
    <w:rPr>
      <w:rFonts w:ascii="Segoe UI" w:hAnsi="Segoe UI" w:cs="Segoe UI"/>
      <w:sz w:val="18"/>
      <w:szCs w:val="18"/>
    </w:rPr>
  </w:style>
  <w:style w:type="character" w:customStyle="1" w:styleId="a4">
    <w:name w:val="Текст выноски Знак"/>
    <w:basedOn w:val="a0"/>
    <w:link w:val="a3"/>
    <w:uiPriority w:val="99"/>
    <w:semiHidden/>
    <w:rsid w:val="00722441"/>
    <w:rPr>
      <w:rFonts w:ascii="Segoe UI" w:eastAsia="Times New Roman" w:hAnsi="Segoe UI" w:cs="Segoe UI"/>
      <w:sz w:val="18"/>
      <w:szCs w:val="18"/>
      <w:lang w:eastAsia="ru-RU"/>
    </w:rPr>
  </w:style>
  <w:style w:type="paragraph" w:styleId="a5">
    <w:name w:val="header"/>
    <w:basedOn w:val="a"/>
    <w:link w:val="a6"/>
    <w:uiPriority w:val="99"/>
    <w:unhideWhenUsed/>
    <w:rsid w:val="00A07136"/>
    <w:pPr>
      <w:tabs>
        <w:tab w:val="center" w:pos="4677"/>
        <w:tab w:val="right" w:pos="9355"/>
      </w:tabs>
    </w:pPr>
  </w:style>
  <w:style w:type="character" w:customStyle="1" w:styleId="a6">
    <w:name w:val="Верхний колонтитул Знак"/>
    <w:basedOn w:val="a0"/>
    <w:link w:val="a5"/>
    <w:uiPriority w:val="99"/>
    <w:rsid w:val="00A07136"/>
    <w:rPr>
      <w:rFonts w:eastAsia="Times New Roman" w:cs="Times New Roman"/>
      <w:sz w:val="24"/>
      <w:szCs w:val="24"/>
      <w:lang w:eastAsia="ru-RU"/>
    </w:rPr>
  </w:style>
  <w:style w:type="paragraph" w:styleId="a7">
    <w:name w:val="footer"/>
    <w:basedOn w:val="a"/>
    <w:link w:val="a8"/>
    <w:uiPriority w:val="99"/>
    <w:unhideWhenUsed/>
    <w:rsid w:val="00A07136"/>
    <w:pPr>
      <w:tabs>
        <w:tab w:val="center" w:pos="4677"/>
        <w:tab w:val="right" w:pos="9355"/>
      </w:tabs>
    </w:pPr>
  </w:style>
  <w:style w:type="character" w:customStyle="1" w:styleId="a8">
    <w:name w:val="Нижний колонтитул Знак"/>
    <w:basedOn w:val="a0"/>
    <w:link w:val="a7"/>
    <w:uiPriority w:val="99"/>
    <w:rsid w:val="00A07136"/>
    <w:rPr>
      <w:rFonts w:eastAsia="Times New Roman" w:cs="Times New Roman"/>
      <w:sz w:val="24"/>
      <w:szCs w:val="24"/>
      <w:lang w:eastAsia="ru-RU"/>
    </w:rPr>
  </w:style>
  <w:style w:type="character" w:styleId="a9">
    <w:name w:val="Hyperlink"/>
    <w:basedOn w:val="a0"/>
    <w:uiPriority w:val="99"/>
    <w:unhideWhenUsed/>
    <w:rsid w:val="00A07136"/>
    <w:rPr>
      <w:color w:val="0563C1" w:themeColor="hyperlink"/>
      <w:u w:val="single"/>
    </w:rPr>
  </w:style>
  <w:style w:type="character" w:styleId="aa">
    <w:name w:val="Unresolved Mention"/>
    <w:basedOn w:val="a0"/>
    <w:uiPriority w:val="99"/>
    <w:semiHidden/>
    <w:unhideWhenUsed/>
    <w:rsid w:val="00A07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9C9B6C3892A3641290DB953BB22F0CEB395B901C7DBF4AB9853ECF5E4C76B588B97EAFED6199204B527C7A7927W9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00277CA8C7CD2BDBAE6F14CE7F0BFD142C83E60E178966571BC481792C232E800F1CE56066F663BB36C622C5F14170503C910CE40A2E8D3259f5I" TargetMode="External"/><Relationship Id="rId4" Type="http://schemas.openxmlformats.org/officeDocument/2006/relationships/webSettings" Target="webSettings.xml"/><Relationship Id="rId9" Type="http://schemas.openxmlformats.org/officeDocument/2006/relationships/hyperlink" Target="consultantplus://offline/ref=809C9B6C3892A3641290C5982DDE7205EE3A009D1D78B01DE6DA659209457CE2DDF67FE1A9688620434C7D7C702CA0994B83D0D4B8AA4586C60FD72DW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7EFE6-3A79-48EC-AB3D-20576711C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3337</Words>
  <Characters>19026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zuhra</dc:creator>
  <cp:keywords/>
  <dc:description/>
  <cp:lastModifiedBy>KCG-4</cp:lastModifiedBy>
  <cp:revision>7</cp:revision>
  <cp:lastPrinted>2022-05-11T08:18:00Z</cp:lastPrinted>
  <dcterms:created xsi:type="dcterms:W3CDTF">2022-04-19T10:32:00Z</dcterms:created>
  <dcterms:modified xsi:type="dcterms:W3CDTF">2023-06-02T10:52:00Z</dcterms:modified>
</cp:coreProperties>
</file>